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9ACFE">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left"/>
        <w:textAlignment w:val="baseline"/>
        <w:rPr>
          <w:rFonts w:hint="default" w:ascii="方正黑体_GBK" w:hAnsi="方正黑体_GBK" w:eastAsia="方正黑体_GBK" w:cs="方正黑体_GBK"/>
          <w:b w:val="0"/>
          <w:bCs w:val="0"/>
          <w:spacing w:val="8"/>
          <w:sz w:val="32"/>
          <w:szCs w:val="32"/>
          <w:lang w:val="en-US" w:eastAsia="zh-CN"/>
        </w:rPr>
      </w:pPr>
      <w:r>
        <w:rPr>
          <w:rFonts w:hint="eastAsia" w:ascii="方正黑体_GBK" w:hAnsi="方正黑体_GBK" w:eastAsia="方正黑体_GBK" w:cs="方正黑体_GBK"/>
          <w:b w:val="0"/>
          <w:bCs w:val="0"/>
          <w:spacing w:val="8"/>
          <w:sz w:val="32"/>
          <w:szCs w:val="32"/>
          <w:lang w:val="en-US" w:eastAsia="zh-CN"/>
        </w:rPr>
        <w:t>附件7</w:t>
      </w:r>
    </w:p>
    <w:p w14:paraId="27965A6C">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p>
    <w:p w14:paraId="41E9228F">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val="en-US" w:eastAsia="zh-CN"/>
        </w:rPr>
      </w:pPr>
      <w:r>
        <w:rPr>
          <w:rFonts w:hint="eastAsia" w:ascii="宋体" w:hAnsi="宋体" w:eastAsia="方正小标宋_GBK" w:cs="方正小标宋_GBK"/>
          <w:b w:val="0"/>
          <w:bCs/>
          <w:color w:val="auto"/>
          <w:sz w:val="44"/>
          <w:szCs w:val="44"/>
          <w:lang w:eastAsia="zh-CN"/>
        </w:rPr>
        <w:t>202</w:t>
      </w:r>
      <w:r>
        <w:rPr>
          <w:rFonts w:hint="eastAsia" w:ascii="宋体" w:hAnsi="宋体" w:eastAsia="方正小标宋_GBK" w:cs="方正小标宋_GBK"/>
          <w:b w:val="0"/>
          <w:bCs/>
          <w:color w:val="auto"/>
          <w:sz w:val="44"/>
          <w:szCs w:val="44"/>
          <w:lang w:val="en-US" w:eastAsia="zh-CN"/>
        </w:rPr>
        <w:t>6</w:t>
      </w:r>
      <w:r>
        <w:rPr>
          <w:rFonts w:hint="eastAsia" w:ascii="宋体" w:hAnsi="宋体" w:eastAsia="方正小标宋_GBK" w:cs="方正小标宋_GBK"/>
          <w:b w:val="0"/>
          <w:bCs/>
          <w:color w:val="auto"/>
          <w:sz w:val="44"/>
          <w:szCs w:val="44"/>
          <w:lang w:eastAsia="zh-CN"/>
        </w:rPr>
        <w:t>年云南省中医</w:t>
      </w:r>
      <w:r>
        <w:rPr>
          <w:rFonts w:hint="eastAsia" w:ascii="宋体" w:hAnsi="宋体" w:eastAsia="方正小标宋_GBK" w:cs="方正小标宋_GBK"/>
          <w:b w:val="0"/>
          <w:bCs/>
          <w:color w:val="auto"/>
          <w:sz w:val="44"/>
          <w:szCs w:val="44"/>
          <w:lang w:val="en-US" w:eastAsia="zh-CN"/>
        </w:rPr>
        <w:t>医疗机构</w:t>
      </w:r>
    </w:p>
    <w:p w14:paraId="407C3AF5">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r>
        <w:rPr>
          <w:rFonts w:hint="eastAsia" w:ascii="宋体" w:hAnsi="宋体" w:eastAsia="方正小标宋_GBK" w:cs="方正小标宋_GBK"/>
          <w:b w:val="0"/>
          <w:bCs/>
          <w:color w:val="auto"/>
          <w:sz w:val="44"/>
          <w:szCs w:val="44"/>
          <w:lang w:val="en-US" w:eastAsia="zh-CN"/>
        </w:rPr>
        <w:t>国家</w:t>
      </w:r>
      <w:r>
        <w:rPr>
          <w:rFonts w:hint="eastAsia" w:ascii="宋体" w:hAnsi="宋体" w:eastAsia="方正小标宋_GBK" w:cs="方正小标宋_GBK"/>
          <w:b w:val="0"/>
          <w:bCs/>
          <w:color w:val="auto"/>
          <w:sz w:val="44"/>
          <w:szCs w:val="44"/>
          <w:lang w:eastAsia="zh-CN"/>
        </w:rPr>
        <w:t>随机监督抽查计划</w:t>
      </w:r>
    </w:p>
    <w:p w14:paraId="0356A346">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p>
    <w:p w14:paraId="06BEA34F">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楷体_GBK" w:cs="方正楷体_GBK"/>
          <w:spacing w:val="4"/>
          <w:sz w:val="32"/>
          <w:szCs w:val="32"/>
        </w:rPr>
      </w:pPr>
      <w:r>
        <w:rPr>
          <w:rFonts w:hint="eastAsia" w:ascii="宋体" w:hAnsi="宋体" w:eastAsia="方正仿宋_GBK" w:cs="方正仿宋_GBK"/>
          <w:b w:val="0"/>
          <w:bCs w:val="0"/>
          <w:snapToGrid w:val="0"/>
          <w:color w:val="000000"/>
          <w:spacing w:val="4"/>
          <w:kern w:val="0"/>
          <w:sz w:val="32"/>
          <w:szCs w:val="32"/>
          <w:lang w:val="en-US" w:eastAsia="zh-CN" w:bidi="ar-SA"/>
        </w:rPr>
        <w:t>按照《关于印发2026年国家随机监督抽查计划的通知》（国疾控综监督二函〔2026〕63号）要求，现将我省2026年中医国家随机监督抽查计划制定如下：</w:t>
      </w:r>
    </w:p>
    <w:p w14:paraId="6D4F168D">
      <w:pPr>
        <w:pStyle w:val="2"/>
        <w:keepNext w:val="0"/>
        <w:keepLines w:val="0"/>
        <w:pageBreakBefore w:val="0"/>
        <w:widowControl/>
        <w:kinsoku w:val="0"/>
        <w:wordWrap/>
        <w:overflowPunct/>
        <w:topLinePunct w:val="0"/>
        <w:autoSpaceDE w:val="0"/>
        <w:autoSpaceDN w:val="0"/>
        <w:bidi w:val="0"/>
        <w:adjustRightInd w:val="0"/>
        <w:snapToGrid w:val="0"/>
        <w:spacing w:before="110" w:line="570" w:lineRule="exact"/>
        <w:ind w:left="42" w:right="166" w:firstLine="598"/>
        <w:textAlignment w:val="baseline"/>
        <w:rPr>
          <w:rFonts w:hint="eastAsia" w:ascii="宋体" w:hAnsi="宋体" w:eastAsia="微软雅黑" w:cs="微软雅黑"/>
          <w:spacing w:val="4"/>
        </w:rPr>
      </w:pPr>
      <w:r>
        <w:rPr>
          <w:rFonts w:hint="eastAsia" w:ascii="宋体" w:hAnsi="宋体" w:eastAsia="方正黑体_GBK" w:cs="方正黑体_GBK"/>
          <w:spacing w:val="4"/>
          <w:sz w:val="32"/>
          <w:szCs w:val="32"/>
        </w:rPr>
        <w:t>一、工作范围</w:t>
      </w:r>
    </w:p>
    <w:p w14:paraId="220805CA">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楷体_GBK" w:cs="方正楷体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抽查辖区中医医疗机构，中医医院（含中西医结合、少数民族医医院）抽检比例为10%，其他中医医疗机构（含中医、中西医结合、少数民族医诊所、门诊部）抽检比例为3%。</w:t>
      </w:r>
    </w:p>
    <w:p w14:paraId="7C9C0284">
      <w:pPr>
        <w:pStyle w:val="2"/>
        <w:keepNext w:val="0"/>
        <w:keepLines w:val="0"/>
        <w:pageBreakBefore w:val="0"/>
        <w:widowControl/>
        <w:kinsoku w:val="0"/>
        <w:wordWrap/>
        <w:overflowPunct/>
        <w:topLinePunct w:val="0"/>
        <w:autoSpaceDE w:val="0"/>
        <w:autoSpaceDN w:val="0"/>
        <w:bidi w:val="0"/>
        <w:adjustRightInd w:val="0"/>
        <w:snapToGrid w:val="0"/>
        <w:spacing w:before="110" w:line="570" w:lineRule="exact"/>
        <w:ind w:left="42" w:right="166" w:firstLine="598"/>
        <w:textAlignment w:val="baseline"/>
        <w:rPr>
          <w:rFonts w:hint="eastAsia" w:ascii="宋体" w:hAnsi="宋体" w:eastAsia="方正黑体_GBK" w:cs="方正黑体_GBK"/>
          <w:spacing w:val="4"/>
          <w:sz w:val="32"/>
          <w:szCs w:val="32"/>
        </w:rPr>
      </w:pPr>
      <w:r>
        <w:rPr>
          <w:rFonts w:hint="eastAsia" w:ascii="宋体" w:hAnsi="宋体" w:eastAsia="方正黑体_GBK" w:cs="方正黑体_GBK"/>
          <w:spacing w:val="4"/>
          <w:sz w:val="32"/>
          <w:szCs w:val="32"/>
          <w:lang w:eastAsia="zh-CN"/>
        </w:rPr>
        <w:t>二、</w:t>
      </w:r>
      <w:r>
        <w:rPr>
          <w:rFonts w:hint="eastAsia" w:ascii="宋体" w:hAnsi="宋体" w:eastAsia="方正黑体_GBK" w:cs="方正黑体_GBK"/>
          <w:spacing w:val="4"/>
          <w:sz w:val="32"/>
          <w:szCs w:val="32"/>
        </w:rPr>
        <w:t>工作内容</w:t>
      </w:r>
    </w:p>
    <w:p w14:paraId="52FC206B">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在医疗卫生监督内容基础上增加以下内容：</w:t>
      </w:r>
    </w:p>
    <w:p w14:paraId="76300435">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（一）中医药人员配备情况，中医类别医师是否超出注册范围开展医疗活动情况。</w:t>
      </w:r>
    </w:p>
    <w:p w14:paraId="2FAEDD3F">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（二）中药饮片管理（采购、验收、保管、调剂、临方炮制、煎煮、临方加工等环节的管理情况；中药饮片处方点评情况）。</w:t>
      </w:r>
    </w:p>
    <w:p w14:paraId="4EF181E8">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楷体_GBK" w:cs="方正楷体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（三）抽查中医医疗广告发布情况（发布的中医医疗广告与审查文件不相符合等）。</w:t>
      </w:r>
    </w:p>
    <w:p w14:paraId="100DB6C7">
      <w:pPr>
        <w:pStyle w:val="2"/>
        <w:keepNext w:val="0"/>
        <w:keepLines w:val="0"/>
        <w:pageBreakBefore w:val="0"/>
        <w:widowControl/>
        <w:kinsoku w:val="0"/>
        <w:wordWrap/>
        <w:overflowPunct/>
        <w:topLinePunct w:val="0"/>
        <w:autoSpaceDE w:val="0"/>
        <w:autoSpaceDN w:val="0"/>
        <w:bidi w:val="0"/>
        <w:adjustRightInd w:val="0"/>
        <w:snapToGrid w:val="0"/>
        <w:spacing w:before="110" w:line="570" w:lineRule="exact"/>
        <w:ind w:left="42" w:right="166" w:firstLine="598"/>
        <w:textAlignment w:val="baseline"/>
        <w:rPr>
          <w:rFonts w:hint="eastAsia" w:ascii="宋体" w:hAnsi="宋体" w:eastAsia="方正黑体_GBK" w:cs="方正黑体_GBK"/>
          <w:spacing w:val="4"/>
          <w:sz w:val="32"/>
          <w:szCs w:val="32"/>
        </w:rPr>
      </w:pPr>
      <w:r>
        <w:rPr>
          <w:rFonts w:hint="eastAsia" w:ascii="宋体" w:hAnsi="宋体" w:eastAsia="方正黑体_GBK" w:cs="方正黑体_GBK"/>
          <w:spacing w:val="4"/>
          <w:sz w:val="32"/>
          <w:szCs w:val="32"/>
          <w:lang w:eastAsia="zh-CN"/>
        </w:rPr>
        <w:t>三</w:t>
      </w:r>
      <w:r>
        <w:rPr>
          <w:rFonts w:hint="eastAsia" w:ascii="宋体" w:hAnsi="宋体" w:eastAsia="方正黑体_GBK" w:cs="方正黑体_GBK"/>
          <w:spacing w:val="4"/>
          <w:sz w:val="32"/>
          <w:szCs w:val="32"/>
        </w:rPr>
        <w:t>、工作要求</w:t>
      </w:r>
    </w:p>
    <w:p w14:paraId="72E7DE32">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一）各地要统筹安排随机监督抽查任务与日常监督工作，在执行随机监督抽查任务过程中，可以整合其他日常监督检查事项，开展联合抽查。对同一检查对象，要在兼顾各专业需求的基础上争取一次性完成抽查事项，避免对检查单位造成不必要的干扰。发现违法行为符合立案条件的，要坚决立案查处。</w:t>
      </w:r>
    </w:p>
    <w:p w14:paraId="1DBD15ED">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二）各地除完成计划外，要结合地方工作实际，坚持问题导向，有针对性地开展中医药监督执法工作，有效维护群众健康权益。各地要积极使用手持执法终端、全过程执法记录设备等开展监督执法，提高执法效率，增强执法公正性。</w:t>
      </w:r>
    </w:p>
    <w:p w14:paraId="58DFB13C">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楷体_GBK" w:cs="方正楷体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（三）各地要认真按要求完成本次随机监督抽查任务，各州、市疾控局请于2026年11月10日前将辖区中医国家随机监督抽查工作全年工作总结（加盖公章的pdf版及未盖章的word版）报送省监督中心。</w:t>
      </w:r>
    </w:p>
    <w:p w14:paraId="2F33E122">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（四）各地要通过卫生健康监督信息系统按时上报相关信息，于2026年11月10日前完成2026年中医国家随机监督抽查信息报送工作，重大案件及重要情况随时报送。</w:t>
      </w:r>
    </w:p>
    <w:p w14:paraId="00F2B0BA">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联系人及电话：陈莹莹 0871-65193334</w:t>
      </w:r>
    </w:p>
    <w:p w14:paraId="0D88686B">
      <w:pPr>
        <w:keepNext w:val="0"/>
        <w:keepLines w:val="0"/>
        <w:pageBreakBefore w:val="0"/>
        <w:widowControl/>
        <w:suppressLineNumbers w:val="0"/>
        <w:kinsoku w:val="0"/>
        <w:wordWrap/>
        <w:overflowPunct/>
        <w:topLinePunct w:val="0"/>
        <w:autoSpaceDE w:val="0"/>
        <w:autoSpaceDN w:val="0"/>
        <w:bidi w:val="0"/>
        <w:adjustRightInd w:val="0"/>
        <w:snapToGrid w:val="0"/>
        <w:spacing w:line="570" w:lineRule="exact"/>
        <w:ind w:firstLine="656" w:firstLineChars="200"/>
        <w:jc w:val="left"/>
        <w:textAlignment w:val="baseline"/>
        <w:rPr>
          <w:rFonts w:hint="eastAsia" w:ascii="宋体" w:hAnsi="宋体" w:eastAsia="方正仿宋_GBK" w:cs="方正仿宋_GBK"/>
          <w:b w:val="0"/>
          <w:bCs w:val="0"/>
          <w:snapToGrid w:val="0"/>
          <w:color w:val="000000"/>
          <w:spacing w:val="4"/>
          <w:kern w:val="0"/>
          <w:sz w:val="32"/>
          <w:szCs w:val="32"/>
          <w:lang w:val="en-US" w:eastAsia="zh-CN" w:bidi="ar-SA"/>
        </w:rPr>
      </w:pPr>
      <w:r>
        <w:rPr>
          <w:rFonts w:hint="eastAsia" w:ascii="宋体" w:hAnsi="宋体" w:eastAsia="方正仿宋_GBK" w:cs="方正仿宋_GBK"/>
          <w:b w:val="0"/>
          <w:bCs w:val="0"/>
          <w:snapToGrid w:val="0"/>
          <w:color w:val="000000"/>
          <w:spacing w:val="4"/>
          <w:kern w:val="0"/>
          <w:sz w:val="32"/>
          <w:szCs w:val="32"/>
          <w:lang w:val="en-US" w:eastAsia="zh-CN" w:bidi="ar-SA"/>
        </w:rPr>
        <w:t>邮箱：ylwsjdec@126.com</w:t>
      </w:r>
    </w:p>
    <w:p w14:paraId="0415BEF7">
      <w:pPr>
        <w:keepNext w:val="0"/>
        <w:keepLines w:val="0"/>
        <w:pageBreakBefore w:val="0"/>
        <w:widowControl/>
        <w:kinsoku w:val="0"/>
        <w:wordWrap/>
        <w:overflowPunct/>
        <w:topLinePunct w:val="0"/>
        <w:autoSpaceDE w:val="0"/>
        <w:autoSpaceDN w:val="0"/>
        <w:bidi w:val="0"/>
        <w:adjustRightInd w:val="0"/>
        <w:snapToGrid w:val="0"/>
        <w:spacing w:before="193" w:line="570" w:lineRule="exact"/>
        <w:ind w:left="1589" w:leftChars="294" w:hanging="972" w:hangingChars="300"/>
        <w:textAlignment w:val="baseline"/>
        <w:rPr>
          <w:rFonts w:ascii="宋体" w:hAnsi="宋体" w:eastAsia="仿宋" w:cs="仿宋"/>
          <w:spacing w:val="7"/>
          <w:sz w:val="31"/>
          <w:szCs w:val="31"/>
        </w:rPr>
      </w:pPr>
    </w:p>
    <w:p w14:paraId="61CC3ABB">
      <w:pPr>
        <w:spacing w:before="193" w:line="222" w:lineRule="auto"/>
        <w:ind w:left="1913" w:leftChars="294" w:hanging="1296" w:hangingChars="400"/>
        <w:rPr>
          <w:rFonts w:hint="eastAsia" w:ascii="宋体" w:hAnsi="宋体" w:eastAsia="仿宋" w:cs="仿宋"/>
          <w:spacing w:val="7"/>
          <w:sz w:val="31"/>
          <w:szCs w:val="31"/>
          <w:lang w:val="en-US" w:eastAsia="zh-CN"/>
        </w:rPr>
      </w:pPr>
      <w:r>
        <w:rPr>
          <w:rFonts w:hint="eastAsia" w:ascii="宋体" w:hAnsi="宋体" w:eastAsia="仿宋" w:cs="仿宋"/>
          <w:spacing w:val="7"/>
          <w:sz w:val="31"/>
          <w:szCs w:val="31"/>
          <w:lang w:eastAsia="zh-CN"/>
        </w:rPr>
        <w:t>附表：</w:t>
      </w:r>
      <w:r>
        <w:rPr>
          <w:rFonts w:hint="eastAsia" w:ascii="宋体" w:hAnsi="宋体" w:eastAsia="仿宋" w:cs="仿宋"/>
          <w:spacing w:val="7"/>
          <w:sz w:val="31"/>
          <w:szCs w:val="31"/>
          <w:lang w:val="en-US" w:eastAsia="zh-CN"/>
        </w:rPr>
        <w:t>1.</w:t>
      </w:r>
      <w:r>
        <w:rPr>
          <w:rFonts w:hint="eastAsia" w:ascii="宋体" w:hAnsi="宋体" w:eastAsia="仿宋" w:cs="仿宋"/>
          <w:spacing w:val="7"/>
          <w:sz w:val="31"/>
          <w:szCs w:val="31"/>
          <w:lang w:eastAsia="en-US"/>
        </w:rPr>
        <w:t>202</w:t>
      </w:r>
      <w:r>
        <w:rPr>
          <w:rFonts w:hint="eastAsia" w:ascii="宋体" w:hAnsi="宋体" w:eastAsia="仿宋" w:cs="仿宋"/>
          <w:spacing w:val="7"/>
          <w:sz w:val="31"/>
          <w:szCs w:val="31"/>
          <w:lang w:val="en-US" w:eastAsia="zh-CN"/>
        </w:rPr>
        <w:t>6</w:t>
      </w:r>
      <w:r>
        <w:rPr>
          <w:rFonts w:hint="eastAsia" w:ascii="宋体" w:hAnsi="宋体" w:eastAsia="仿宋" w:cs="仿宋"/>
          <w:spacing w:val="7"/>
          <w:sz w:val="31"/>
          <w:szCs w:val="31"/>
          <w:lang w:eastAsia="en-US"/>
        </w:rPr>
        <w:t>年中医医疗机构国家随机监督抽查工作计划表</w:t>
      </w:r>
    </w:p>
    <w:p w14:paraId="4B8ABA3D">
      <w:pPr>
        <w:spacing w:before="193" w:line="222" w:lineRule="auto"/>
        <w:ind w:left="1543" w:leftChars="735" w:firstLine="0" w:firstLineChars="0"/>
        <w:rPr>
          <w:rFonts w:hint="eastAsia" w:ascii="黑体" w:hAnsi="黑体" w:eastAsia="黑体" w:cs="Times New Roman"/>
          <w:sz w:val="32"/>
          <w:highlight w:val="none"/>
          <w:lang w:val="en-US" w:eastAsia="zh-CN"/>
        </w:rPr>
        <w:sectPr>
          <w:headerReference r:id="rId5" w:type="default"/>
          <w:pgSz w:w="11906" w:h="16838"/>
          <w:pgMar w:top="1440" w:right="1800" w:bottom="1440" w:left="1800" w:header="720" w:footer="720" w:gutter="0"/>
          <w:pgNumType w:fmt="decimal"/>
          <w:cols w:space="720" w:num="1"/>
          <w:docGrid w:type="lines" w:linePitch="319" w:charSpace="0"/>
        </w:sectPr>
      </w:pPr>
      <w:r>
        <w:rPr>
          <w:rFonts w:hint="eastAsia" w:ascii="宋体" w:hAnsi="宋体" w:eastAsia="仿宋" w:cs="仿宋"/>
          <w:spacing w:val="7"/>
          <w:sz w:val="31"/>
          <w:szCs w:val="31"/>
          <w:lang w:val="en-US" w:eastAsia="zh-CN"/>
        </w:rPr>
        <w:t>2.</w:t>
      </w:r>
      <w:r>
        <w:rPr>
          <w:rFonts w:hint="eastAsia" w:ascii="宋体" w:hAnsi="宋体" w:eastAsia="仿宋" w:cs="仿宋"/>
          <w:spacing w:val="7"/>
          <w:sz w:val="31"/>
          <w:szCs w:val="31"/>
          <w:lang w:val="en-US" w:eastAsia="en-US"/>
        </w:rPr>
        <w:t>202</w:t>
      </w:r>
      <w:r>
        <w:rPr>
          <w:rFonts w:hint="eastAsia" w:ascii="宋体" w:hAnsi="宋体" w:eastAsia="仿宋" w:cs="仿宋"/>
          <w:spacing w:val="7"/>
          <w:sz w:val="31"/>
          <w:szCs w:val="31"/>
          <w:lang w:val="en-US" w:eastAsia="zh-CN"/>
        </w:rPr>
        <w:t>6</w:t>
      </w:r>
      <w:r>
        <w:rPr>
          <w:rFonts w:hint="eastAsia" w:ascii="宋体" w:hAnsi="宋体" w:eastAsia="仿宋" w:cs="仿宋"/>
          <w:spacing w:val="7"/>
          <w:sz w:val="31"/>
          <w:szCs w:val="31"/>
          <w:lang w:val="en-US" w:eastAsia="en-US"/>
        </w:rPr>
        <w:t>年中医医疗机构国家随机监督抽查汇总表</w:t>
      </w:r>
      <w:r>
        <w:rPr>
          <w:rFonts w:hint="eastAsia" w:ascii="黑体" w:hAnsi="黑体" w:eastAsia="黑体" w:cs="Times New Roman"/>
          <w:sz w:val="32"/>
          <w:highlight w:val="none"/>
          <w:lang w:val="en-US" w:eastAsia="zh-CN"/>
        </w:rPr>
        <w:br w:type="textWrapping"/>
      </w:r>
    </w:p>
    <w:p w14:paraId="20E7007A">
      <w:pPr>
        <w:tabs>
          <w:tab w:val="left" w:pos="5349"/>
        </w:tabs>
        <w:spacing w:line="360" w:lineRule="auto"/>
        <w:rPr>
          <w:rFonts w:hint="default" w:ascii="黑体" w:hAnsi="黑体" w:eastAsia="黑体" w:cs="Times New Roman"/>
          <w:sz w:val="32"/>
          <w:highlight w:val="none"/>
          <w:lang w:val="en-US" w:eastAsia="en-US"/>
        </w:rPr>
      </w:pPr>
      <w:r>
        <w:rPr>
          <w:rFonts w:hint="eastAsia" w:ascii="黑体" w:hAnsi="黑体" w:eastAsia="黑体" w:cs="Times New Roman"/>
          <w:sz w:val="32"/>
          <w:highlight w:val="none"/>
          <w:lang w:val="en-US" w:eastAsia="zh-CN"/>
        </w:rPr>
        <w:t>附表1</w:t>
      </w:r>
      <w:r>
        <w:rPr>
          <w:rFonts w:hint="eastAsia" w:ascii="黑体" w:hAnsi="黑体" w:eastAsia="黑体" w:cs="Times New Roman"/>
          <w:sz w:val="32"/>
          <w:highlight w:val="none"/>
          <w:lang w:val="en-US" w:eastAsia="zh-CN"/>
        </w:rPr>
        <w:tab/>
      </w:r>
    </w:p>
    <w:p w14:paraId="2887E0B1">
      <w:pPr>
        <w:jc w:val="center"/>
        <w:rPr>
          <w:rFonts w:hint="eastAsia" w:ascii="方正小标宋_GBK" w:hAnsi="方正小标宋_GBK" w:eastAsia="方正小标宋_GBK" w:cs="方正小标宋_GBK"/>
          <w:b w:val="0"/>
          <w:bCs/>
          <w:sz w:val="44"/>
          <w:lang w:eastAsia="en-US"/>
        </w:rPr>
      </w:pPr>
      <w:r>
        <w:rPr>
          <w:rFonts w:hint="eastAsia" w:ascii="方正小标宋_GBK" w:hAnsi="方正小标宋_GBK" w:eastAsia="方正小标宋_GBK" w:cs="方正小标宋_GBK"/>
          <w:b w:val="0"/>
          <w:bCs/>
          <w:sz w:val="44"/>
          <w:lang w:eastAsia="en-US"/>
        </w:rPr>
        <w:t>202</w:t>
      </w:r>
      <w:r>
        <w:rPr>
          <w:rFonts w:hint="eastAsia" w:ascii="方正小标宋_GBK" w:hAnsi="方正小标宋_GBK" w:eastAsia="方正小标宋_GBK" w:cs="方正小标宋_GBK"/>
          <w:b w:val="0"/>
          <w:bCs/>
          <w:sz w:val="44"/>
          <w:lang w:val="en-US" w:eastAsia="zh-CN"/>
        </w:rPr>
        <w:t>6</w:t>
      </w:r>
      <w:r>
        <w:rPr>
          <w:rFonts w:hint="eastAsia" w:ascii="方正小标宋_GBK" w:hAnsi="方正小标宋_GBK" w:eastAsia="方正小标宋_GBK" w:cs="方正小标宋_GBK"/>
          <w:b w:val="0"/>
          <w:bCs/>
          <w:sz w:val="44"/>
          <w:lang w:eastAsia="en-US"/>
        </w:rPr>
        <w:t>年中医医疗机构国家随机监督抽查工作计划表</w:t>
      </w:r>
    </w:p>
    <w:tbl>
      <w:tblPr>
        <w:tblStyle w:val="4"/>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46"/>
        <w:gridCol w:w="895"/>
        <w:gridCol w:w="9644"/>
        <w:gridCol w:w="2222"/>
      </w:tblGrid>
      <w:tr w14:paraId="72B8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70" w:type="dxa"/>
            <w:tcBorders>
              <w:top w:val="single" w:color="auto" w:sz="4" w:space="0"/>
              <w:left w:val="single" w:color="auto" w:sz="4" w:space="0"/>
              <w:bottom w:val="single" w:color="auto" w:sz="4" w:space="0"/>
              <w:right w:val="single" w:color="auto" w:sz="4" w:space="0"/>
            </w:tcBorders>
            <w:vAlign w:val="center"/>
          </w:tcPr>
          <w:p w14:paraId="518E70AC">
            <w:pPr>
              <w:adjustRightInd w:val="0"/>
              <w:snapToGrid w:val="0"/>
              <w:spacing w:line="4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1046" w:type="dxa"/>
            <w:tcBorders>
              <w:top w:val="single" w:color="auto" w:sz="4" w:space="0"/>
              <w:left w:val="single" w:color="auto" w:sz="4" w:space="0"/>
              <w:bottom w:val="single" w:color="auto" w:sz="4" w:space="0"/>
              <w:right w:val="single" w:color="auto" w:sz="4" w:space="0"/>
            </w:tcBorders>
            <w:vAlign w:val="center"/>
          </w:tcPr>
          <w:p w14:paraId="6C73A025">
            <w:pPr>
              <w:adjustRightInd w:val="0"/>
              <w:snapToGrid w:val="0"/>
              <w:spacing w:line="4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监督检查对象</w:t>
            </w:r>
          </w:p>
        </w:tc>
        <w:tc>
          <w:tcPr>
            <w:tcW w:w="895" w:type="dxa"/>
            <w:tcBorders>
              <w:top w:val="single" w:color="auto" w:sz="4" w:space="0"/>
              <w:left w:val="single" w:color="auto" w:sz="4" w:space="0"/>
              <w:bottom w:val="single" w:color="auto" w:sz="4" w:space="0"/>
              <w:right w:val="single" w:color="auto" w:sz="4" w:space="0"/>
            </w:tcBorders>
            <w:vAlign w:val="center"/>
          </w:tcPr>
          <w:p w14:paraId="11F4A229">
            <w:pPr>
              <w:adjustRightInd w:val="0"/>
              <w:snapToGrid w:val="0"/>
              <w:spacing w:line="4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抽检</w:t>
            </w:r>
          </w:p>
          <w:p w14:paraId="7B8CBE10">
            <w:pPr>
              <w:adjustRightInd w:val="0"/>
              <w:snapToGrid w:val="0"/>
              <w:spacing w:line="4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比例</w:t>
            </w:r>
          </w:p>
        </w:tc>
        <w:tc>
          <w:tcPr>
            <w:tcW w:w="9644" w:type="dxa"/>
            <w:tcBorders>
              <w:top w:val="single" w:color="auto" w:sz="4" w:space="0"/>
              <w:left w:val="single" w:color="auto" w:sz="4" w:space="0"/>
              <w:bottom w:val="single" w:color="auto" w:sz="4" w:space="0"/>
              <w:right w:val="single" w:color="auto" w:sz="4" w:space="0"/>
            </w:tcBorders>
            <w:vAlign w:val="center"/>
          </w:tcPr>
          <w:p w14:paraId="0143D1C0">
            <w:pPr>
              <w:adjustRightInd w:val="0"/>
              <w:snapToGrid w:val="0"/>
              <w:spacing w:line="4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检查内容</w:t>
            </w:r>
          </w:p>
        </w:tc>
        <w:tc>
          <w:tcPr>
            <w:tcW w:w="2222" w:type="dxa"/>
            <w:tcBorders>
              <w:top w:val="single" w:color="auto" w:sz="4" w:space="0"/>
              <w:left w:val="single" w:color="auto" w:sz="4" w:space="0"/>
              <w:bottom w:val="single" w:color="auto" w:sz="4" w:space="0"/>
              <w:right w:val="single" w:color="auto" w:sz="4" w:space="0"/>
            </w:tcBorders>
            <w:vAlign w:val="center"/>
          </w:tcPr>
          <w:p w14:paraId="1C565D0F">
            <w:pPr>
              <w:adjustRightInd w:val="0"/>
              <w:snapToGrid w:val="0"/>
              <w:spacing w:line="400" w:lineRule="exact"/>
              <w:ind w:right="560"/>
              <w:jc w:val="center"/>
              <w:rPr>
                <w:rFonts w:hint="eastAsia" w:ascii="仿宋_GB2312" w:hAnsi="仿宋_GB2312" w:eastAsia="仿宋_GB2312" w:cs="仿宋_GB2312"/>
                <w:b/>
                <w:sz w:val="40"/>
                <w:szCs w:val="20"/>
              </w:rPr>
            </w:pPr>
            <w:r>
              <w:rPr>
                <w:rFonts w:hint="eastAsia" w:ascii="仿宋_GB2312" w:hAnsi="仿宋_GB2312" w:eastAsia="仿宋_GB2312" w:cs="仿宋_GB2312"/>
                <w:sz w:val="20"/>
                <w:szCs w:val="20"/>
              </w:rPr>
              <w:t>备注</w:t>
            </w:r>
          </w:p>
        </w:tc>
      </w:tr>
      <w:tr w14:paraId="12C3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70" w:type="dxa"/>
            <w:tcBorders>
              <w:top w:val="single" w:color="auto" w:sz="4" w:space="0"/>
              <w:left w:val="single" w:color="auto" w:sz="4" w:space="0"/>
              <w:bottom w:val="single" w:color="auto" w:sz="4" w:space="0"/>
              <w:right w:val="single" w:color="auto" w:sz="4" w:space="0"/>
            </w:tcBorders>
            <w:vAlign w:val="center"/>
          </w:tcPr>
          <w:p w14:paraId="14BBDF04">
            <w:pPr>
              <w:spacing w:line="40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p>
        </w:tc>
        <w:tc>
          <w:tcPr>
            <w:tcW w:w="1046" w:type="dxa"/>
            <w:tcBorders>
              <w:top w:val="single" w:color="auto" w:sz="4" w:space="0"/>
              <w:left w:val="single" w:color="auto" w:sz="4" w:space="0"/>
              <w:bottom w:val="single" w:color="auto" w:sz="4" w:space="0"/>
              <w:right w:val="single" w:color="auto" w:sz="4" w:space="0"/>
            </w:tcBorders>
            <w:vAlign w:val="center"/>
          </w:tcPr>
          <w:p w14:paraId="5E9499B9">
            <w:pPr>
              <w:spacing w:line="4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中医</w:t>
            </w:r>
          </w:p>
          <w:p w14:paraId="5E09BD8C">
            <w:pPr>
              <w:spacing w:line="400" w:lineRule="exact"/>
              <w:jc w:val="center"/>
              <w:rPr>
                <w:rFonts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医院（含中西医结合、</w:t>
            </w:r>
            <w:r>
              <w:rPr>
                <w:rFonts w:hint="eastAsia" w:ascii="仿宋_GB2312" w:hAnsi="仿宋_GB2312" w:eastAsia="仿宋_GB2312" w:cs="仿宋_GB2312"/>
                <w:sz w:val="20"/>
                <w:szCs w:val="20"/>
                <w:highlight w:val="none"/>
                <w:lang w:val="en-US" w:eastAsia="zh-CN"/>
              </w:rPr>
              <w:t>少数</w:t>
            </w:r>
            <w:r>
              <w:rPr>
                <w:rFonts w:hint="eastAsia" w:ascii="仿宋_GB2312" w:hAnsi="仿宋_GB2312" w:eastAsia="仿宋_GB2312" w:cs="仿宋_GB2312"/>
                <w:sz w:val="20"/>
                <w:szCs w:val="20"/>
                <w:highlight w:val="none"/>
              </w:rPr>
              <w:t>民族医医院）</w:t>
            </w:r>
          </w:p>
        </w:tc>
        <w:tc>
          <w:tcPr>
            <w:tcW w:w="895" w:type="dxa"/>
            <w:tcBorders>
              <w:top w:val="single" w:color="auto" w:sz="4" w:space="0"/>
              <w:left w:val="single" w:color="auto" w:sz="4" w:space="0"/>
              <w:bottom w:val="single" w:color="auto" w:sz="4" w:space="0"/>
              <w:right w:val="single" w:color="auto" w:sz="4" w:space="0"/>
            </w:tcBorders>
            <w:vAlign w:val="center"/>
          </w:tcPr>
          <w:p w14:paraId="71DFEFC4">
            <w:pPr>
              <w:spacing w:line="40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644" w:type="dxa"/>
            <w:vMerge w:val="restart"/>
            <w:tcBorders>
              <w:top w:val="single" w:color="auto" w:sz="4" w:space="0"/>
              <w:left w:val="single" w:color="auto" w:sz="4" w:space="0"/>
              <w:bottom w:val="single" w:color="auto" w:sz="4" w:space="0"/>
              <w:right w:val="single" w:color="auto" w:sz="4" w:space="0"/>
            </w:tcBorders>
            <w:vAlign w:val="center"/>
          </w:tcPr>
          <w:p w14:paraId="176B1E77">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1.医疗机构资质（执业许可、校验或执业备案、开展诊疗活动与执业许可或诊所备案范围符合情况）管理情况。</w:t>
            </w:r>
          </w:p>
          <w:p w14:paraId="56F1B6B9">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2.医疗卫生人员（医师（含中医专长医师</w:t>
            </w:r>
            <w:bookmarkStart w:id="0" w:name="_GoBack"/>
            <w:r>
              <w:rPr>
                <w:rFonts w:hint="eastAsia" w:ascii="仿宋_GB2312" w:hAnsi="仿宋_GB2312" w:eastAsia="仿宋_GB2312" w:cs="仿宋_GB2312"/>
                <w:sz w:val="20"/>
                <w:szCs w:val="20"/>
                <w:highlight w:val="none"/>
              </w:rPr>
              <w:t>）</w:t>
            </w:r>
            <w:bookmarkEnd w:id="0"/>
            <w:r>
              <w:rPr>
                <w:rFonts w:hint="eastAsia" w:ascii="仿宋_GB2312" w:hAnsi="仿宋_GB2312" w:eastAsia="仿宋_GB2312" w:cs="仿宋_GB2312"/>
                <w:sz w:val="20"/>
                <w:szCs w:val="20"/>
                <w:highlight w:val="none"/>
              </w:rPr>
              <w:t>、护士、其他医技人员执业资格、执业行为，医师、护士执业注册</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医务人员职业道德、廉洁从业</w:t>
            </w:r>
            <w:r>
              <w:rPr>
                <w:rFonts w:hint="eastAsia" w:ascii="仿宋_GB2312" w:hAnsi="仿宋_GB2312" w:eastAsia="仿宋_GB2312" w:cs="仿宋_GB2312"/>
                <w:sz w:val="20"/>
                <w:szCs w:val="20"/>
                <w:highlight w:val="none"/>
              </w:rPr>
              <w:t>）管理情况。</w:t>
            </w:r>
          </w:p>
          <w:p w14:paraId="11AECF87">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.医疗用毒性药品、麻醉药品、精神药品、</w:t>
            </w:r>
            <w:r>
              <w:rPr>
                <w:rFonts w:hint="eastAsia" w:ascii="仿宋_GB2312" w:hAnsi="仿宋_GB2312" w:eastAsia="仿宋_GB2312" w:cs="仿宋_GB2312"/>
                <w:sz w:val="20"/>
                <w:szCs w:val="20"/>
                <w:highlight w:val="none"/>
                <w:lang w:val="en-US" w:eastAsia="zh-CN"/>
              </w:rPr>
              <w:t>放射性药品、</w:t>
            </w:r>
            <w:r>
              <w:rPr>
                <w:rFonts w:hint="eastAsia" w:ascii="仿宋_GB2312" w:hAnsi="仿宋_GB2312" w:eastAsia="仿宋_GB2312" w:cs="仿宋_GB2312"/>
                <w:sz w:val="20"/>
                <w:szCs w:val="20"/>
                <w:highlight w:val="none"/>
              </w:rPr>
              <w:t>抗菌药物</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抗肿瘤药物、重点监控药物</w:t>
            </w:r>
            <w:r>
              <w:rPr>
                <w:rFonts w:hint="eastAsia" w:ascii="仿宋_GB2312" w:hAnsi="仿宋_GB2312" w:eastAsia="仿宋_GB2312" w:cs="仿宋_GB2312"/>
                <w:sz w:val="20"/>
                <w:szCs w:val="20"/>
                <w:highlight w:val="none"/>
              </w:rPr>
              <w:t>和医疗器械管理情况。</w:t>
            </w:r>
          </w:p>
          <w:p w14:paraId="5C98F26A">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.中药饮片管理（采购、验收、保管、调剂、临方炮制、煎煮</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临方加工</w:t>
            </w:r>
            <w:r>
              <w:rPr>
                <w:rFonts w:hint="eastAsia" w:ascii="仿宋_GB2312" w:hAnsi="仿宋_GB2312" w:eastAsia="仿宋_GB2312" w:cs="仿宋_GB2312"/>
                <w:sz w:val="20"/>
                <w:szCs w:val="20"/>
                <w:highlight w:val="none"/>
              </w:rPr>
              <w:t>等环节的管理情况；中药饮片处方点评情况）。</w:t>
            </w:r>
          </w:p>
          <w:p w14:paraId="373E998E">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.现代诊疗技术临床应用管理情况（限制类技术备案及数据信息报送情况、是否开展禁止类技术等）。</w:t>
            </w:r>
          </w:p>
          <w:p w14:paraId="13A26D6B">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.医疗文书（处方、病历、医学证明文件等）管理情况。</w:t>
            </w:r>
          </w:p>
          <w:p w14:paraId="2374CC31">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rPr>
              <w:t>.抽查重点病历情况（伪造病历或医学文书、虚构诊疗服务、无资质或超范围开展诊疗服务、冒用医师签名等欺诈骗保涉医行为）。</w:t>
            </w:r>
          </w:p>
          <w:p w14:paraId="7C602E8E">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.抽查中医医疗广告发布情况（未经批准发布中医医疗广告、发布的中医医疗广告与审查文件不相符合、虚假夸大宣传等）。</w:t>
            </w:r>
          </w:p>
          <w:p w14:paraId="5D1C49EB">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sz w:val="20"/>
                <w:szCs w:val="20"/>
                <w:highlight w:val="none"/>
              </w:rPr>
              <w:t>.生物医学研究（资质资格、登记备案、伦理审查等）管理情况。</w:t>
            </w:r>
          </w:p>
          <w:p w14:paraId="1F90D2F7">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政策落实情况（公立医疗机构不得开设营利性药店，向出资人、举办者分配或者变相分配收益；公立医疗机构医用耗材“零差率”销售；公立医疗机构医务人员薪酬不得与药品、耗材、检查、化验等收入挂钩等）。</w:t>
            </w:r>
          </w:p>
          <w:p w14:paraId="2438243A">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val="en-US" w:eastAsia="zh-CN"/>
              </w:rPr>
              <w:t>违规使用细胞和基因治疗产品、违规开展相关技术情况（医疗机构是否具备相应资质、使用的相关产品和技术是否经过主管部门批准）</w:t>
            </w:r>
            <w:r>
              <w:rPr>
                <w:rFonts w:hint="eastAsia" w:ascii="仿宋_GB2312" w:hAnsi="仿宋_GB2312" w:eastAsia="仿宋_GB2312" w:cs="仿宋_GB2312"/>
                <w:sz w:val="20"/>
                <w:szCs w:val="20"/>
                <w:highlight w:val="none"/>
              </w:rPr>
              <w:t>。</w:t>
            </w:r>
          </w:p>
          <w:p w14:paraId="0A8CB2A1">
            <w:pPr>
              <w:adjustRightInd w:val="0"/>
              <w:snapToGrid w:val="0"/>
              <w:spacing w:line="300" w:lineRule="exac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.抽查医疗数据管理情况（恶意泄露、买卖患者就医信息等）。</w:t>
            </w:r>
          </w:p>
          <w:p w14:paraId="50475754">
            <w:pPr>
              <w:adjustRightInd w:val="0"/>
              <w:snapToGrid w:val="0"/>
              <w:spacing w:line="300" w:lineRule="exact"/>
              <w:rPr>
                <w:rFonts w:hint="default" w:ascii="Calibri" w:hAnsi="Calibri" w:eastAsia="仿宋_GB2312" w:cs="Times New Roman"/>
                <w:sz w:val="20"/>
                <w:szCs w:val="20"/>
                <w:highlight w:val="none"/>
                <w:lang w:val="en-US" w:eastAsia="zh-CN"/>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.抽查互联网诊疗管理情况（互联网医院及其所依托的实体医疗机构执业资质和互联网诊疗活动等）</w:t>
            </w:r>
            <w:r>
              <w:rPr>
                <w:rFonts w:hint="eastAsia" w:ascii="仿宋_GB2312" w:hAnsi="仿宋_GB2312" w:eastAsia="仿宋_GB2312" w:cs="仿宋_GB2312"/>
                <w:sz w:val="20"/>
                <w:szCs w:val="20"/>
                <w:highlight w:val="none"/>
                <w:lang w:val="en-US" w:eastAsia="zh-CN"/>
              </w:rPr>
              <w:t>和互联网健康科普规范管理情况（医疗机构是否建立互联网健康科普账号备案制度和账号内容常态化抽检制度，是否建立台账并动态管理等）。</w:t>
            </w:r>
          </w:p>
        </w:tc>
        <w:tc>
          <w:tcPr>
            <w:tcW w:w="2222" w:type="dxa"/>
            <w:vMerge w:val="restart"/>
            <w:tcBorders>
              <w:top w:val="single" w:color="auto" w:sz="4" w:space="0"/>
              <w:left w:val="single" w:color="auto" w:sz="4" w:space="0"/>
              <w:bottom w:val="single" w:color="auto" w:sz="4" w:space="0"/>
              <w:right w:val="single" w:color="auto" w:sz="4" w:space="0"/>
            </w:tcBorders>
            <w:vAlign w:val="center"/>
          </w:tcPr>
          <w:p w14:paraId="6F3ABF34">
            <w:pPr>
              <w:spacing w:line="40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根据各机构业务开展情况，检查内容可合理缺项。</w:t>
            </w:r>
          </w:p>
        </w:tc>
      </w:tr>
      <w:tr w14:paraId="3BFD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570" w:type="dxa"/>
            <w:tcBorders>
              <w:top w:val="single" w:color="auto" w:sz="4" w:space="0"/>
              <w:left w:val="single" w:color="auto" w:sz="4" w:space="0"/>
              <w:bottom w:val="single" w:color="auto" w:sz="4" w:space="0"/>
              <w:right w:val="single" w:color="auto" w:sz="4" w:space="0"/>
            </w:tcBorders>
            <w:vAlign w:val="center"/>
          </w:tcPr>
          <w:p w14:paraId="02BD7B2A">
            <w:pPr>
              <w:spacing w:line="40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p>
        </w:tc>
        <w:tc>
          <w:tcPr>
            <w:tcW w:w="1046" w:type="dxa"/>
            <w:tcBorders>
              <w:top w:val="single" w:color="auto" w:sz="4" w:space="0"/>
              <w:left w:val="single" w:color="auto" w:sz="4" w:space="0"/>
              <w:bottom w:val="single" w:color="auto" w:sz="4" w:space="0"/>
              <w:right w:val="single" w:color="auto" w:sz="4" w:space="0"/>
            </w:tcBorders>
            <w:vAlign w:val="center"/>
          </w:tcPr>
          <w:p w14:paraId="0504AA46">
            <w:pPr>
              <w:spacing w:line="400" w:lineRule="exact"/>
              <w:jc w:val="center"/>
              <w:rPr>
                <w:rFonts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其他中医医疗机构（含中医、中西医结合、</w:t>
            </w:r>
            <w:r>
              <w:rPr>
                <w:rFonts w:hint="eastAsia" w:ascii="仿宋_GB2312" w:hAnsi="仿宋_GB2312" w:eastAsia="仿宋_GB2312" w:cs="仿宋_GB2312"/>
                <w:sz w:val="20"/>
                <w:szCs w:val="20"/>
                <w:highlight w:val="none"/>
                <w:lang w:val="en-US" w:eastAsia="zh-CN"/>
              </w:rPr>
              <w:t>少数</w:t>
            </w:r>
            <w:r>
              <w:rPr>
                <w:rFonts w:hint="eastAsia" w:ascii="仿宋_GB2312" w:hAnsi="仿宋_GB2312" w:eastAsia="仿宋_GB2312" w:cs="仿宋_GB2312"/>
                <w:sz w:val="20"/>
                <w:szCs w:val="20"/>
                <w:highlight w:val="none"/>
              </w:rPr>
              <w:t>民族医诊所、门诊部）</w:t>
            </w:r>
          </w:p>
        </w:tc>
        <w:tc>
          <w:tcPr>
            <w:tcW w:w="895" w:type="dxa"/>
            <w:tcBorders>
              <w:top w:val="single" w:color="auto" w:sz="4" w:space="0"/>
              <w:left w:val="single" w:color="auto" w:sz="4" w:space="0"/>
              <w:bottom w:val="single" w:color="auto" w:sz="4" w:space="0"/>
              <w:right w:val="single" w:color="auto" w:sz="4" w:space="0"/>
            </w:tcBorders>
            <w:vAlign w:val="center"/>
          </w:tcPr>
          <w:p w14:paraId="79EBA2AF">
            <w:pPr>
              <w:spacing w:line="400" w:lineRule="exact"/>
              <w:jc w:val="center"/>
              <w:rPr>
                <w:rFonts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p>
        </w:tc>
        <w:tc>
          <w:tcPr>
            <w:tcW w:w="9644" w:type="dxa"/>
            <w:vMerge w:val="continue"/>
            <w:tcBorders>
              <w:top w:val="single" w:color="auto" w:sz="4" w:space="0"/>
              <w:left w:val="single" w:color="auto" w:sz="4" w:space="0"/>
              <w:bottom w:val="single" w:color="auto" w:sz="4" w:space="0"/>
              <w:right w:val="single" w:color="auto" w:sz="4" w:space="0"/>
            </w:tcBorders>
            <w:vAlign w:val="center"/>
          </w:tcPr>
          <w:p w14:paraId="46A0C4C0">
            <w:pPr>
              <w:widowControl/>
              <w:spacing w:line="240" w:lineRule="auto"/>
              <w:jc w:val="left"/>
              <w:rPr>
                <w:rFonts w:hint="eastAsia" w:ascii="仿宋_GB2312" w:hAnsi="仿宋_GB2312" w:eastAsia="仿宋_GB2312" w:cs="仿宋_GB2312"/>
                <w:sz w:val="20"/>
                <w:szCs w:val="20"/>
                <w:highlight w:val="none"/>
              </w:rPr>
            </w:pPr>
          </w:p>
        </w:tc>
        <w:tc>
          <w:tcPr>
            <w:tcW w:w="2222" w:type="dxa"/>
            <w:vMerge w:val="continue"/>
            <w:tcBorders>
              <w:top w:val="single" w:color="auto" w:sz="4" w:space="0"/>
              <w:left w:val="single" w:color="auto" w:sz="4" w:space="0"/>
              <w:bottom w:val="single" w:color="auto" w:sz="4" w:space="0"/>
              <w:right w:val="single" w:color="auto" w:sz="4" w:space="0"/>
            </w:tcBorders>
            <w:vAlign w:val="center"/>
          </w:tcPr>
          <w:p w14:paraId="68CA4A39">
            <w:pPr>
              <w:spacing w:line="360" w:lineRule="auto"/>
              <w:jc w:val="left"/>
              <w:rPr>
                <w:rFonts w:hint="eastAsia" w:ascii="仿宋_GB2312" w:hAnsi="仿宋_GB2312" w:eastAsia="仿宋_GB2312" w:cs="仿宋_GB2312"/>
                <w:sz w:val="20"/>
                <w:szCs w:val="20"/>
                <w:highlight w:val="none"/>
              </w:rPr>
            </w:pPr>
          </w:p>
        </w:tc>
      </w:tr>
    </w:tbl>
    <w:p w14:paraId="0DAABE16">
      <w:pPr>
        <w:widowControl/>
        <w:kinsoku w:val="0"/>
        <w:autoSpaceDE w:val="0"/>
        <w:autoSpaceDN w:val="0"/>
        <w:adjustRightInd w:val="0"/>
        <w:snapToGrid w:val="0"/>
        <w:spacing w:before="101" w:line="228" w:lineRule="auto"/>
        <w:jc w:val="left"/>
        <w:textAlignment w:val="baseline"/>
        <w:rPr>
          <w:rFonts w:hint="eastAsia" w:ascii="黑体" w:hAnsi="黑体" w:eastAsia="黑体" w:cs="黑体"/>
          <w:snapToGrid w:val="0"/>
          <w:color w:val="000000"/>
          <w:spacing w:val="24"/>
          <w:kern w:val="0"/>
          <w:sz w:val="31"/>
          <w:szCs w:val="31"/>
          <w:highlight w:val="none"/>
          <w:lang w:val="en-US" w:eastAsia="zh-CN"/>
        </w:rPr>
        <w:sectPr>
          <w:pgSz w:w="16838" w:h="11906" w:orient="landscape"/>
          <w:pgMar w:top="1800" w:right="1440" w:bottom="1800" w:left="1440" w:header="720" w:footer="720" w:gutter="0"/>
          <w:pgNumType w:fmt="decimal"/>
          <w:cols w:space="720" w:num="1"/>
          <w:docGrid w:type="lines" w:linePitch="319" w:charSpace="0"/>
        </w:sectPr>
      </w:pPr>
    </w:p>
    <w:p w14:paraId="1F87A94A">
      <w:pPr>
        <w:widowControl/>
        <w:kinsoku w:val="0"/>
        <w:autoSpaceDE w:val="0"/>
        <w:autoSpaceDN w:val="0"/>
        <w:adjustRightInd w:val="0"/>
        <w:snapToGrid w:val="0"/>
        <w:spacing w:before="101" w:line="228" w:lineRule="auto"/>
        <w:ind w:left="142"/>
        <w:jc w:val="left"/>
        <w:textAlignment w:val="baseline"/>
        <w:rPr>
          <w:rFonts w:hint="default" w:ascii="黑体" w:hAnsi="黑体" w:eastAsia="黑体" w:cs="黑体"/>
          <w:snapToGrid w:val="0"/>
          <w:color w:val="000000"/>
          <w:kern w:val="0"/>
          <w:sz w:val="31"/>
          <w:szCs w:val="31"/>
          <w:highlight w:val="none"/>
          <w:lang w:val="en-US" w:eastAsia="en-US"/>
        </w:rPr>
      </w:pPr>
      <w:r>
        <w:rPr>
          <w:rFonts w:hint="eastAsia" w:ascii="黑体" w:hAnsi="黑体" w:eastAsia="黑体" w:cs="黑体"/>
          <w:snapToGrid w:val="0"/>
          <w:color w:val="000000"/>
          <w:spacing w:val="24"/>
          <w:kern w:val="0"/>
          <w:sz w:val="31"/>
          <w:szCs w:val="31"/>
          <w:highlight w:val="none"/>
          <w:lang w:val="en-US" w:eastAsia="zh-CN"/>
        </w:rPr>
        <w:t>附表2</w:t>
      </w:r>
    </w:p>
    <w:p w14:paraId="3A87186D">
      <w:pPr>
        <w:jc w:val="center"/>
        <w:rPr>
          <w:rFonts w:hint="eastAsia" w:ascii="方正小标宋_GBK" w:hAnsi="方正小标宋_GBK" w:eastAsia="方正小标宋_GBK" w:cs="方正小标宋_GBK"/>
          <w:b w:val="0"/>
          <w:bCs/>
          <w:sz w:val="44"/>
          <w:lang w:eastAsia="en-US"/>
        </w:rPr>
      </w:pPr>
      <w:r>
        <w:rPr>
          <w:rFonts w:hint="eastAsia" w:ascii="方正小标宋_GBK" w:hAnsi="方正小标宋_GBK" w:eastAsia="方正小标宋_GBK" w:cs="方正小标宋_GBK"/>
          <w:b w:val="0"/>
          <w:bCs/>
          <w:sz w:val="44"/>
          <w:lang w:eastAsia="en-US"/>
        </w:rPr>
        <w:t>202</w:t>
      </w:r>
      <w:r>
        <w:rPr>
          <w:rFonts w:hint="eastAsia" w:ascii="方正小标宋_GBK" w:hAnsi="方正小标宋_GBK" w:eastAsia="方正小标宋_GBK" w:cs="方正小标宋_GBK"/>
          <w:b w:val="0"/>
          <w:bCs/>
          <w:sz w:val="44"/>
          <w:lang w:val="en-US" w:eastAsia="zh-CN"/>
        </w:rPr>
        <w:t>6</w:t>
      </w:r>
      <w:r>
        <w:rPr>
          <w:rFonts w:hint="eastAsia" w:ascii="方正小标宋_GBK" w:hAnsi="方正小标宋_GBK" w:eastAsia="方正小标宋_GBK" w:cs="方正小标宋_GBK"/>
          <w:b w:val="0"/>
          <w:bCs/>
          <w:sz w:val="44"/>
          <w:lang w:eastAsia="en-US"/>
        </w:rPr>
        <w:t>年中医医疗机构国家随机监督抽查汇总表</w:t>
      </w:r>
    </w:p>
    <w:p w14:paraId="4DD686AE">
      <w:pPr>
        <w:widowControl/>
        <w:kinsoku w:val="0"/>
        <w:autoSpaceDE w:val="0"/>
        <w:autoSpaceDN w:val="0"/>
        <w:adjustRightInd w:val="0"/>
        <w:snapToGrid w:val="0"/>
        <w:spacing w:line="99" w:lineRule="exact"/>
        <w:jc w:val="left"/>
        <w:textAlignment w:val="baseline"/>
        <w:rPr>
          <w:rFonts w:ascii="Arial" w:hAnsi="Arial" w:eastAsia="Arial" w:cs="Arial"/>
          <w:snapToGrid w:val="0"/>
          <w:color w:val="000000"/>
          <w:kern w:val="0"/>
          <w:szCs w:val="21"/>
          <w:highlight w:val="none"/>
          <w:lang w:eastAsia="en-US"/>
        </w:rPr>
      </w:pPr>
    </w:p>
    <w:tbl>
      <w:tblPr>
        <w:tblStyle w:val="4"/>
        <w:tblW w:w="14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
        <w:gridCol w:w="1020"/>
        <w:gridCol w:w="405"/>
        <w:gridCol w:w="405"/>
        <w:gridCol w:w="555"/>
        <w:gridCol w:w="465"/>
        <w:gridCol w:w="465"/>
        <w:gridCol w:w="360"/>
        <w:gridCol w:w="405"/>
        <w:gridCol w:w="405"/>
        <w:gridCol w:w="450"/>
        <w:gridCol w:w="360"/>
        <w:gridCol w:w="345"/>
        <w:gridCol w:w="390"/>
        <w:gridCol w:w="390"/>
        <w:gridCol w:w="405"/>
        <w:gridCol w:w="375"/>
        <w:gridCol w:w="405"/>
        <w:gridCol w:w="390"/>
        <w:gridCol w:w="375"/>
        <w:gridCol w:w="360"/>
        <w:gridCol w:w="390"/>
        <w:gridCol w:w="390"/>
        <w:gridCol w:w="405"/>
        <w:gridCol w:w="360"/>
        <w:gridCol w:w="435"/>
        <w:gridCol w:w="450"/>
        <w:gridCol w:w="450"/>
        <w:gridCol w:w="375"/>
        <w:gridCol w:w="390"/>
        <w:gridCol w:w="375"/>
        <w:gridCol w:w="360"/>
        <w:gridCol w:w="375"/>
        <w:gridCol w:w="375"/>
        <w:gridCol w:w="330"/>
        <w:gridCol w:w="450"/>
      </w:tblGrid>
      <w:tr w14:paraId="7752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35F6A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单位类别</w:t>
            </w:r>
          </w:p>
        </w:tc>
        <w:tc>
          <w:tcPr>
            <w:tcW w:w="405" w:type="dxa"/>
            <w:vMerge w:val="restart"/>
            <w:tcBorders>
              <w:top w:val="single" w:color="000000" w:sz="4" w:space="0"/>
              <w:left w:val="single" w:color="000000" w:sz="4" w:space="0"/>
              <w:right w:val="single" w:color="000000" w:sz="4" w:space="0"/>
            </w:tcBorders>
            <w:vAlign w:val="center"/>
          </w:tcPr>
          <w:p w14:paraId="018B783F">
            <w:pPr>
              <w:spacing w:line="240" w:lineRule="auto"/>
              <w:jc w:val="center"/>
              <w:rPr>
                <w:rFonts w:hint="default"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单位总数</w:t>
            </w:r>
          </w:p>
        </w:tc>
        <w:tc>
          <w:tcPr>
            <w:tcW w:w="405" w:type="dxa"/>
            <w:vMerge w:val="restart"/>
            <w:tcBorders>
              <w:top w:val="single" w:color="000000" w:sz="4" w:space="0"/>
              <w:left w:val="single" w:color="000000" w:sz="4" w:space="0"/>
              <w:right w:val="single" w:color="000000" w:sz="4" w:space="0"/>
            </w:tcBorders>
            <w:vAlign w:val="center"/>
          </w:tcPr>
          <w:p w14:paraId="58B5C6A4">
            <w:pPr>
              <w:spacing w:line="240" w:lineRule="auto"/>
              <w:jc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抽查单位总数</w:t>
            </w:r>
          </w:p>
        </w:tc>
        <w:tc>
          <w:tcPr>
            <w:tcW w:w="10920" w:type="dxa"/>
            <w:gridSpan w:val="27"/>
            <w:tcBorders>
              <w:top w:val="single" w:color="000000" w:sz="4" w:space="0"/>
              <w:left w:val="single" w:color="000000" w:sz="4" w:space="0"/>
              <w:bottom w:val="single" w:color="000000" w:sz="4" w:space="0"/>
              <w:right w:val="single" w:color="000000" w:sz="4" w:space="0"/>
            </w:tcBorders>
            <w:vAlign w:val="center"/>
          </w:tcPr>
          <w:p w14:paraId="7A8025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不合格的</w:t>
            </w:r>
          </w:p>
        </w:tc>
        <w:tc>
          <w:tcPr>
            <w:tcW w:w="1890" w:type="dxa"/>
            <w:gridSpan w:val="5"/>
            <w:vMerge w:val="restart"/>
            <w:tcBorders>
              <w:top w:val="single" w:color="000000" w:sz="4" w:space="0"/>
              <w:left w:val="single" w:color="000000" w:sz="4" w:space="0"/>
              <w:right w:val="single" w:color="000000" w:sz="4" w:space="0"/>
            </w:tcBorders>
            <w:vAlign w:val="center"/>
          </w:tcPr>
          <w:p w14:paraId="0E44FC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行政处罚情况</w:t>
            </w:r>
          </w:p>
        </w:tc>
      </w:tr>
      <w:tr w14:paraId="0987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15BDC3">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405" w:type="dxa"/>
            <w:vMerge w:val="continue"/>
            <w:tcBorders>
              <w:left w:val="single" w:color="000000" w:sz="4" w:space="0"/>
              <w:right w:val="single" w:color="000000" w:sz="4" w:space="0"/>
            </w:tcBorders>
            <w:vAlign w:val="center"/>
          </w:tcPr>
          <w:p w14:paraId="6A33CFFB">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405" w:type="dxa"/>
            <w:vMerge w:val="continue"/>
            <w:tcBorders>
              <w:left w:val="single" w:color="000000" w:sz="4" w:space="0"/>
              <w:right w:val="single" w:color="000000" w:sz="4" w:space="0"/>
            </w:tcBorders>
            <w:vAlign w:val="center"/>
          </w:tcPr>
          <w:p w14:paraId="69C025DD">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5FD0B0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医疗机构资质管理</w:t>
            </w:r>
          </w:p>
        </w:tc>
        <w:tc>
          <w:tcPr>
            <w:tcW w:w="1635" w:type="dxa"/>
            <w:gridSpan w:val="4"/>
            <w:tcBorders>
              <w:top w:val="single" w:color="000000" w:sz="4" w:space="0"/>
              <w:left w:val="single" w:color="000000" w:sz="4" w:space="0"/>
              <w:bottom w:val="single" w:color="000000" w:sz="4" w:space="0"/>
              <w:right w:val="single" w:color="000000" w:sz="4" w:space="0"/>
            </w:tcBorders>
            <w:vAlign w:val="center"/>
          </w:tcPr>
          <w:p w14:paraId="166CD0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医疗卫生人员管理</w:t>
            </w:r>
          </w:p>
        </w:tc>
        <w:tc>
          <w:tcPr>
            <w:tcW w:w="1545" w:type="dxa"/>
            <w:gridSpan w:val="4"/>
            <w:tcBorders>
              <w:top w:val="single" w:color="000000" w:sz="4" w:space="0"/>
              <w:left w:val="single" w:color="000000" w:sz="4" w:space="0"/>
              <w:bottom w:val="single" w:color="000000" w:sz="4" w:space="0"/>
              <w:right w:val="single" w:color="000000" w:sz="4" w:space="0"/>
            </w:tcBorders>
            <w:vAlign w:val="center"/>
          </w:tcPr>
          <w:p w14:paraId="377FAD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药品和医疗器械管理</w:t>
            </w:r>
          </w:p>
        </w:tc>
        <w:tc>
          <w:tcPr>
            <w:tcW w:w="1965" w:type="dxa"/>
            <w:gridSpan w:val="5"/>
            <w:tcBorders>
              <w:top w:val="single" w:color="000000" w:sz="4" w:space="0"/>
              <w:left w:val="single" w:color="000000" w:sz="4" w:space="0"/>
              <w:bottom w:val="single" w:color="000000" w:sz="4" w:space="0"/>
              <w:right w:val="single" w:color="000000" w:sz="4" w:space="0"/>
            </w:tcBorders>
            <w:vAlign w:val="center"/>
          </w:tcPr>
          <w:p w14:paraId="19E0DA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医疗技术与生物医学研究管理</w:t>
            </w:r>
          </w:p>
        </w:tc>
        <w:tc>
          <w:tcPr>
            <w:tcW w:w="1515" w:type="dxa"/>
            <w:gridSpan w:val="4"/>
            <w:tcBorders>
              <w:top w:val="single" w:color="000000" w:sz="4" w:space="0"/>
              <w:left w:val="single" w:color="000000" w:sz="4" w:space="0"/>
              <w:bottom w:val="single" w:color="000000" w:sz="4" w:space="0"/>
              <w:right w:val="single" w:color="000000" w:sz="4" w:space="0"/>
            </w:tcBorders>
            <w:vAlign w:val="center"/>
          </w:tcPr>
          <w:p w14:paraId="5B63C0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医疗文书管理</w:t>
            </w: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71B4E6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政策落实</w:t>
            </w:r>
          </w:p>
        </w:tc>
        <w:tc>
          <w:tcPr>
            <w:tcW w:w="2040" w:type="dxa"/>
            <w:gridSpan w:val="5"/>
            <w:tcBorders>
              <w:top w:val="single" w:color="000000" w:sz="4" w:space="0"/>
              <w:left w:val="single" w:color="000000" w:sz="4" w:space="0"/>
              <w:bottom w:val="single" w:color="000000" w:sz="4" w:space="0"/>
              <w:right w:val="single" w:color="000000" w:sz="4" w:space="0"/>
            </w:tcBorders>
            <w:vAlign w:val="center"/>
          </w:tcPr>
          <w:p w14:paraId="7BB01841">
            <w:pPr>
              <w:keepNext w:val="0"/>
              <w:keepLines w:val="0"/>
              <w:pageBreakBefore w:val="0"/>
              <w:widowControl/>
              <w:suppressLineNumbers w:val="0"/>
              <w:kinsoku/>
              <w:wordWrap/>
              <w:overflowPunct/>
              <w:topLinePunct w:val="0"/>
              <w:autoSpaceDE/>
              <w:autoSpaceDN/>
              <w:bidi w:val="0"/>
              <w:adjustRightInd/>
              <w:snapToGrid/>
              <w:spacing w:line="200" w:lineRule="exact"/>
              <w:ind w:right="-65" w:rightChars="-31"/>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重点领域执法</w:t>
            </w:r>
          </w:p>
        </w:tc>
        <w:tc>
          <w:tcPr>
            <w:tcW w:w="1890" w:type="dxa"/>
            <w:gridSpan w:val="5"/>
            <w:vMerge w:val="continue"/>
            <w:tcBorders>
              <w:left w:val="single" w:color="000000" w:sz="4" w:space="0"/>
              <w:right w:val="single" w:color="000000" w:sz="4" w:space="0"/>
            </w:tcBorders>
            <w:vAlign w:val="center"/>
          </w:tcPr>
          <w:p w14:paraId="0C00505D">
            <w:pPr>
              <w:keepNext w:val="0"/>
              <w:keepLines w:val="0"/>
              <w:pageBreakBefore w:val="0"/>
              <w:widowControl/>
              <w:kinsoku/>
              <w:wordWrap/>
              <w:overflowPunct/>
              <w:topLinePunct w:val="0"/>
              <w:autoSpaceDE/>
              <w:autoSpaceDN/>
              <w:bidi w:val="0"/>
              <w:adjustRightInd/>
              <w:snapToGrid/>
              <w:spacing w:line="200" w:lineRule="exact"/>
              <w:ind w:right="735" w:rightChars="350"/>
              <w:jc w:val="center"/>
              <w:rPr>
                <w:rFonts w:hint="eastAsia" w:ascii="仿宋_GB2312" w:hAnsi="仿宋_GB2312" w:eastAsia="仿宋_GB2312" w:cs="仿宋_GB2312"/>
                <w:i w:val="0"/>
                <w:iCs w:val="0"/>
                <w:color w:val="000000"/>
                <w:sz w:val="22"/>
                <w:szCs w:val="22"/>
                <w:highlight w:val="none"/>
                <w:u w:val="none"/>
              </w:rPr>
            </w:pPr>
          </w:p>
        </w:tc>
      </w:tr>
      <w:tr w14:paraId="4CC6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3" w:hRule="atLeast"/>
          <w:jc w:val="center"/>
        </w:trPr>
        <w:tc>
          <w:tcPr>
            <w:tcW w:w="12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E2E2D6">
            <w:pPr>
              <w:spacing w:line="240" w:lineRule="auto"/>
              <w:jc w:val="center"/>
              <w:rPr>
                <w:rFonts w:hint="eastAsia" w:ascii="仿宋_GB2312" w:hAnsi="仿宋_GB2312" w:eastAsia="仿宋_GB2312" w:cs="仿宋_GB2312"/>
                <w:i w:val="0"/>
                <w:iCs w:val="0"/>
                <w:color w:val="000000"/>
                <w:sz w:val="21"/>
                <w:szCs w:val="21"/>
                <w:highlight w:val="none"/>
                <w:u w:val="none"/>
              </w:rPr>
            </w:pPr>
          </w:p>
        </w:tc>
        <w:tc>
          <w:tcPr>
            <w:tcW w:w="405" w:type="dxa"/>
            <w:vMerge w:val="continue"/>
            <w:tcBorders>
              <w:left w:val="single" w:color="000000" w:sz="4" w:space="0"/>
              <w:bottom w:val="single" w:color="000000" w:sz="4" w:space="0"/>
              <w:right w:val="single" w:color="000000" w:sz="4" w:space="0"/>
            </w:tcBorders>
            <w:textDirection w:val="tbLrV"/>
            <w:vAlign w:val="center"/>
          </w:tcPr>
          <w:p w14:paraId="6A1B76CB">
            <w:pPr>
              <w:spacing w:line="240" w:lineRule="auto"/>
              <w:jc w:val="center"/>
              <w:rPr>
                <w:rFonts w:hint="default" w:ascii="仿宋_GB2312" w:hAnsi="仿宋_GB2312" w:eastAsia="仿宋_GB2312" w:cs="仿宋_GB2312"/>
                <w:i w:val="0"/>
                <w:iCs w:val="0"/>
                <w:color w:val="000000"/>
                <w:sz w:val="21"/>
                <w:szCs w:val="21"/>
                <w:highlight w:val="none"/>
                <w:u w:val="none"/>
                <w:lang w:val="en-US" w:eastAsia="zh-CN"/>
              </w:rPr>
            </w:pPr>
          </w:p>
        </w:tc>
        <w:tc>
          <w:tcPr>
            <w:tcW w:w="405" w:type="dxa"/>
            <w:vMerge w:val="continue"/>
            <w:tcBorders>
              <w:left w:val="single" w:color="000000" w:sz="4" w:space="0"/>
              <w:bottom w:val="single" w:color="000000" w:sz="4" w:space="0"/>
              <w:right w:val="single" w:color="000000" w:sz="4" w:space="0"/>
            </w:tcBorders>
            <w:textDirection w:val="tbLrV"/>
            <w:vAlign w:val="center"/>
          </w:tcPr>
          <w:p w14:paraId="3B5283BD">
            <w:pPr>
              <w:spacing w:line="240" w:lineRule="auto"/>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555" w:type="dxa"/>
            <w:tcBorders>
              <w:top w:val="single" w:color="000000" w:sz="4" w:space="0"/>
              <w:left w:val="single" w:color="000000" w:sz="4" w:space="0"/>
              <w:bottom w:val="single" w:color="000000" w:sz="4" w:space="0"/>
              <w:right w:val="single" w:color="000000" w:sz="4" w:space="0"/>
            </w:tcBorders>
            <w:textDirection w:val="tbLrV"/>
            <w:vAlign w:val="center"/>
          </w:tcPr>
          <w:p w14:paraId="45FD78A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执业许可证（备案凭证）管理不符合要求单位数</w:t>
            </w:r>
          </w:p>
        </w:tc>
        <w:tc>
          <w:tcPr>
            <w:tcW w:w="465" w:type="dxa"/>
            <w:tcBorders>
              <w:top w:val="single" w:color="000000" w:sz="4" w:space="0"/>
              <w:left w:val="single" w:color="000000" w:sz="4" w:space="0"/>
              <w:bottom w:val="single" w:color="000000" w:sz="4" w:space="0"/>
              <w:right w:val="single" w:color="000000" w:sz="4" w:space="0"/>
            </w:tcBorders>
            <w:textDirection w:val="tbRlV"/>
            <w:vAlign w:val="center"/>
          </w:tcPr>
          <w:p w14:paraId="03645A7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要求单位数</w:t>
            </w:r>
          </w:p>
          <w:p w14:paraId="2AA6606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医疗机构诊疗活动管理不符合</w:t>
            </w:r>
          </w:p>
        </w:tc>
        <w:tc>
          <w:tcPr>
            <w:tcW w:w="465" w:type="dxa"/>
            <w:tcBorders>
              <w:top w:val="single" w:color="000000" w:sz="4" w:space="0"/>
              <w:left w:val="single" w:color="000000" w:sz="4" w:space="0"/>
              <w:bottom w:val="single" w:color="000000" w:sz="4" w:space="0"/>
              <w:right w:val="single" w:color="000000" w:sz="4" w:space="0"/>
            </w:tcBorders>
            <w:textDirection w:val="tbRlV"/>
            <w:vAlign w:val="center"/>
          </w:tcPr>
          <w:p w14:paraId="018C38B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单位数</w:t>
            </w:r>
          </w:p>
          <w:p w14:paraId="7DBE82B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医师（其中中医医师）管理不符合要求</w:t>
            </w:r>
          </w:p>
        </w:tc>
        <w:tc>
          <w:tcPr>
            <w:tcW w:w="360" w:type="dxa"/>
            <w:tcBorders>
              <w:top w:val="single" w:color="000000" w:sz="4" w:space="0"/>
              <w:left w:val="single" w:color="000000" w:sz="4" w:space="0"/>
              <w:bottom w:val="single" w:color="000000" w:sz="4" w:space="0"/>
              <w:right w:val="single" w:color="000000" w:sz="4" w:space="0"/>
            </w:tcBorders>
            <w:textDirection w:val="tbRlV"/>
            <w:vAlign w:val="center"/>
          </w:tcPr>
          <w:p w14:paraId="1E35B34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护士管理不符合要求单位数</w:t>
            </w:r>
          </w:p>
        </w:tc>
        <w:tc>
          <w:tcPr>
            <w:tcW w:w="405" w:type="dxa"/>
            <w:tcBorders>
              <w:top w:val="single" w:color="000000" w:sz="4" w:space="0"/>
              <w:left w:val="single" w:color="000000" w:sz="4" w:space="0"/>
              <w:bottom w:val="single" w:color="000000" w:sz="4" w:space="0"/>
              <w:right w:val="single" w:color="000000" w:sz="4" w:space="0"/>
            </w:tcBorders>
            <w:textDirection w:val="tbRlV"/>
            <w:vAlign w:val="center"/>
          </w:tcPr>
          <w:p w14:paraId="0A3DF17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医技人员管理不符合要求单位数</w:t>
            </w:r>
          </w:p>
        </w:tc>
        <w:tc>
          <w:tcPr>
            <w:tcW w:w="405" w:type="dxa"/>
            <w:tcBorders>
              <w:top w:val="single" w:color="000000" w:sz="4" w:space="0"/>
              <w:left w:val="single" w:color="000000" w:sz="4" w:space="0"/>
              <w:bottom w:val="single" w:color="000000" w:sz="4" w:space="0"/>
              <w:right w:val="single" w:color="000000" w:sz="4" w:space="0"/>
            </w:tcBorders>
            <w:textDirection w:val="tbRlV"/>
            <w:vAlign w:val="center"/>
          </w:tcPr>
          <w:p w14:paraId="4211203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中药师管理不符合要求单位数</w:t>
            </w:r>
          </w:p>
        </w:tc>
        <w:tc>
          <w:tcPr>
            <w:tcW w:w="450" w:type="dxa"/>
            <w:tcBorders>
              <w:top w:val="single" w:color="000000" w:sz="4" w:space="0"/>
              <w:left w:val="single" w:color="000000" w:sz="4" w:space="0"/>
              <w:bottom w:val="single" w:color="000000" w:sz="4" w:space="0"/>
              <w:right w:val="single" w:color="000000" w:sz="4" w:space="0"/>
            </w:tcBorders>
            <w:textDirection w:val="tbRlV"/>
            <w:vAlign w:val="center"/>
          </w:tcPr>
          <w:p w14:paraId="006EF9C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药品管理不符合要求单位数</w:t>
            </w:r>
          </w:p>
          <w:p w14:paraId="032E6CE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医疗用毒性药品、麻醉和精神</w:t>
            </w:r>
          </w:p>
        </w:tc>
        <w:tc>
          <w:tcPr>
            <w:tcW w:w="360" w:type="dxa"/>
            <w:tcBorders>
              <w:top w:val="single" w:color="000000" w:sz="4" w:space="0"/>
              <w:left w:val="single" w:color="000000" w:sz="4" w:space="0"/>
              <w:bottom w:val="single" w:color="000000" w:sz="4" w:space="0"/>
              <w:right w:val="single" w:color="000000" w:sz="4" w:space="0"/>
            </w:tcBorders>
            <w:textDirection w:val="tbRlV"/>
            <w:vAlign w:val="center"/>
          </w:tcPr>
          <w:p w14:paraId="67FC3B8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抗菌药物管理不符合要求单位数</w:t>
            </w:r>
          </w:p>
        </w:tc>
        <w:tc>
          <w:tcPr>
            <w:tcW w:w="345" w:type="dxa"/>
            <w:tcBorders>
              <w:top w:val="single" w:color="000000" w:sz="4" w:space="0"/>
              <w:left w:val="single" w:color="000000" w:sz="4" w:space="0"/>
              <w:bottom w:val="single" w:color="000000" w:sz="4" w:space="0"/>
              <w:right w:val="single" w:color="000000" w:sz="4" w:space="0"/>
            </w:tcBorders>
            <w:textDirection w:val="tbRlV"/>
            <w:vAlign w:val="center"/>
          </w:tcPr>
          <w:p w14:paraId="68F9DFF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中药饮片管理不符合要求单位数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5329B93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医疗器械管理不符合要求单位数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39B7456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禁止类技术管理不符合要求单位数</w:t>
            </w:r>
          </w:p>
        </w:tc>
        <w:tc>
          <w:tcPr>
            <w:tcW w:w="405" w:type="dxa"/>
            <w:tcBorders>
              <w:top w:val="single" w:color="000000" w:sz="4" w:space="0"/>
              <w:left w:val="single" w:color="000000" w:sz="4" w:space="0"/>
              <w:bottom w:val="single" w:color="000000" w:sz="4" w:space="0"/>
              <w:right w:val="single" w:color="000000" w:sz="4" w:space="0"/>
            </w:tcBorders>
            <w:textDirection w:val="tbRlV"/>
            <w:vAlign w:val="center"/>
          </w:tcPr>
          <w:p w14:paraId="5FA94FB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限制类技术管理不符合要求单位数</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1271D96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医疗美容管理不符合要求单位数</w:t>
            </w:r>
          </w:p>
        </w:tc>
        <w:tc>
          <w:tcPr>
            <w:tcW w:w="405" w:type="dxa"/>
            <w:tcBorders>
              <w:top w:val="single" w:color="000000" w:sz="4" w:space="0"/>
              <w:left w:val="single" w:color="000000" w:sz="4" w:space="0"/>
              <w:bottom w:val="single" w:color="000000" w:sz="4" w:space="0"/>
              <w:right w:val="single" w:color="000000" w:sz="4" w:space="0"/>
            </w:tcBorders>
            <w:textDirection w:val="tbRlV"/>
            <w:vAlign w:val="center"/>
          </w:tcPr>
          <w:p w14:paraId="7477E41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临床基因扩增管理不符合要求单位数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6DA4B28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生物医学研究管理不符合要求单位数</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4AEAD8C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处方管理不符合要求单位数</w:t>
            </w:r>
          </w:p>
        </w:tc>
        <w:tc>
          <w:tcPr>
            <w:tcW w:w="360" w:type="dxa"/>
            <w:tcBorders>
              <w:top w:val="single" w:color="000000" w:sz="4" w:space="0"/>
              <w:left w:val="single" w:color="000000" w:sz="4" w:space="0"/>
              <w:bottom w:val="single" w:color="000000" w:sz="4" w:space="0"/>
              <w:right w:val="single" w:color="000000" w:sz="4" w:space="0"/>
            </w:tcBorders>
            <w:textDirection w:val="tbRlV"/>
            <w:vAlign w:val="center"/>
          </w:tcPr>
          <w:p w14:paraId="7C85107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病历管理不符合要求单位数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53A3871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医学证明文件管理不符合要求单位数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5B4E7AD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抽查重点病历不合格单位数</w:t>
            </w:r>
          </w:p>
        </w:tc>
        <w:tc>
          <w:tcPr>
            <w:tcW w:w="405" w:type="dxa"/>
            <w:tcBorders>
              <w:top w:val="single" w:color="000000" w:sz="4" w:space="0"/>
              <w:left w:val="single" w:color="000000" w:sz="4" w:space="0"/>
              <w:bottom w:val="single" w:color="000000" w:sz="4" w:space="0"/>
              <w:right w:val="single" w:color="000000" w:sz="4" w:space="0"/>
            </w:tcBorders>
            <w:textDirection w:val="tbRlV"/>
            <w:vAlign w:val="center"/>
          </w:tcPr>
          <w:p w14:paraId="3DD702F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公立医疗机构开设营利性药店单位数</w:t>
            </w:r>
          </w:p>
        </w:tc>
        <w:tc>
          <w:tcPr>
            <w:tcW w:w="360" w:type="dxa"/>
            <w:tcBorders>
              <w:top w:val="single" w:color="000000" w:sz="4" w:space="0"/>
              <w:left w:val="single" w:color="000000" w:sz="4" w:space="0"/>
              <w:bottom w:val="single" w:color="000000" w:sz="4" w:space="0"/>
              <w:right w:val="single" w:color="000000" w:sz="4" w:space="0"/>
            </w:tcBorders>
            <w:textDirection w:val="tbRlV"/>
            <w:vAlign w:val="center"/>
          </w:tcPr>
          <w:p w14:paraId="2ECDFBB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公立医疗机构加价销售医用耗材单位数</w:t>
            </w:r>
          </w:p>
        </w:tc>
        <w:tc>
          <w:tcPr>
            <w:tcW w:w="435" w:type="dxa"/>
            <w:tcBorders>
              <w:top w:val="single" w:color="000000" w:sz="4" w:space="0"/>
              <w:left w:val="single" w:color="000000" w:sz="4" w:space="0"/>
              <w:bottom w:val="single" w:color="000000" w:sz="4" w:space="0"/>
              <w:right w:val="single" w:color="000000" w:sz="4" w:space="0"/>
            </w:tcBorders>
            <w:textDirection w:val="tbRlV"/>
            <w:vAlign w:val="center"/>
          </w:tcPr>
          <w:p w14:paraId="5491363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挂钩单位数</w:t>
            </w:r>
          </w:p>
          <w:p w14:paraId="59BCEBE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公立医疗机构薪酬与业务收入</w:t>
            </w:r>
          </w:p>
        </w:tc>
        <w:tc>
          <w:tcPr>
            <w:tcW w:w="450" w:type="dxa"/>
            <w:tcBorders>
              <w:top w:val="single" w:color="000000" w:sz="4" w:space="0"/>
              <w:left w:val="single" w:color="000000" w:sz="4" w:space="0"/>
              <w:bottom w:val="single" w:color="000000" w:sz="4" w:space="0"/>
              <w:right w:val="single" w:color="000000" w:sz="4" w:space="0"/>
            </w:tcBorders>
            <w:textDirection w:val="tbLrV"/>
            <w:vAlign w:val="center"/>
          </w:tcPr>
          <w:p w14:paraId="2B813CE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kern w:val="0"/>
                <w:sz w:val="21"/>
                <w:szCs w:val="21"/>
                <w:highlight w:val="none"/>
                <w:u w:val="none"/>
                <w:lang w:val="en-US" w:eastAsia="zh-CN" w:bidi="ar"/>
              </w:rPr>
              <w:t>违规使用细胞与基因治疗产品、违规开展相关技术单位数</w:t>
            </w:r>
          </w:p>
        </w:tc>
        <w:tc>
          <w:tcPr>
            <w:tcW w:w="450" w:type="dxa"/>
            <w:tcBorders>
              <w:top w:val="single" w:color="000000" w:sz="4" w:space="0"/>
              <w:left w:val="single" w:color="000000" w:sz="4" w:space="0"/>
              <w:bottom w:val="single" w:color="000000" w:sz="4" w:space="0"/>
              <w:right w:val="single" w:color="000000" w:sz="4" w:space="0"/>
            </w:tcBorders>
            <w:textDirection w:val="tbRlV"/>
            <w:vAlign w:val="center"/>
          </w:tcPr>
          <w:p w14:paraId="2D0FD5E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管理不符合要求单位数</w:t>
            </w:r>
          </w:p>
          <w:p w14:paraId="72F937C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患者就医信息数据等医疗数据</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23DCF04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互联网诊疗管理不符合要求单位数</w:t>
            </w:r>
          </w:p>
        </w:tc>
        <w:tc>
          <w:tcPr>
            <w:tcW w:w="390" w:type="dxa"/>
            <w:tcBorders>
              <w:top w:val="single" w:color="000000" w:sz="4" w:space="0"/>
              <w:left w:val="single" w:color="000000" w:sz="4" w:space="0"/>
              <w:bottom w:val="single" w:color="000000" w:sz="4" w:space="0"/>
              <w:right w:val="single" w:color="000000" w:sz="4" w:space="0"/>
            </w:tcBorders>
            <w:textDirection w:val="tbRlV"/>
            <w:vAlign w:val="center"/>
          </w:tcPr>
          <w:p w14:paraId="0201A50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医保涉医领域管理不符合要求单位数</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4FD7414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中医医疗广告发布不符合规定单位数</w:t>
            </w:r>
          </w:p>
        </w:tc>
        <w:tc>
          <w:tcPr>
            <w:tcW w:w="360" w:type="dxa"/>
            <w:tcBorders>
              <w:top w:val="single" w:color="000000" w:sz="4" w:space="0"/>
              <w:left w:val="single" w:color="000000" w:sz="4" w:space="0"/>
              <w:bottom w:val="single" w:color="000000" w:sz="4" w:space="0"/>
              <w:right w:val="single" w:color="000000" w:sz="4" w:space="0"/>
            </w:tcBorders>
            <w:textDirection w:val="tbRlV"/>
            <w:vAlign w:val="center"/>
          </w:tcPr>
          <w:p w14:paraId="0847F22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查处案件数</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2F2CBBA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罚没款金额（万元）</w:t>
            </w:r>
          </w:p>
        </w:tc>
        <w:tc>
          <w:tcPr>
            <w:tcW w:w="375" w:type="dxa"/>
            <w:tcBorders>
              <w:top w:val="single" w:color="000000" w:sz="4" w:space="0"/>
              <w:left w:val="single" w:color="000000" w:sz="4" w:space="0"/>
              <w:bottom w:val="single" w:color="000000" w:sz="4" w:space="0"/>
              <w:right w:val="single" w:color="000000" w:sz="4" w:space="0"/>
            </w:tcBorders>
            <w:textDirection w:val="tbRlV"/>
            <w:vAlign w:val="center"/>
          </w:tcPr>
          <w:p w14:paraId="3EE41C0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吊销《医疗机构执业许可证》单位数</w:t>
            </w:r>
          </w:p>
        </w:tc>
        <w:tc>
          <w:tcPr>
            <w:tcW w:w="330" w:type="dxa"/>
            <w:tcBorders>
              <w:top w:val="single" w:color="000000" w:sz="4" w:space="0"/>
              <w:left w:val="single" w:color="000000" w:sz="4" w:space="0"/>
              <w:bottom w:val="single" w:color="000000" w:sz="4" w:space="0"/>
              <w:right w:val="single" w:color="000000" w:sz="4" w:space="0"/>
            </w:tcBorders>
            <w:textDirection w:val="tbRlV"/>
            <w:vAlign w:val="center"/>
          </w:tcPr>
          <w:p w14:paraId="2CC92C3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注销或者撤销备案证单位数</w:t>
            </w:r>
          </w:p>
        </w:tc>
        <w:tc>
          <w:tcPr>
            <w:tcW w:w="450" w:type="dxa"/>
            <w:tcBorders>
              <w:top w:val="single" w:color="000000" w:sz="4" w:space="0"/>
              <w:left w:val="single" w:color="000000" w:sz="4" w:space="0"/>
              <w:bottom w:val="single" w:color="000000" w:sz="4" w:space="0"/>
              <w:right w:val="single" w:color="000000" w:sz="4" w:space="0"/>
            </w:tcBorders>
            <w:textDirection w:val="tbRlV"/>
            <w:vAlign w:val="center"/>
          </w:tcPr>
          <w:p w14:paraId="68F0139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吊销医师（其中中医医师）资格证单位数</w:t>
            </w:r>
          </w:p>
        </w:tc>
      </w:tr>
      <w:tr w14:paraId="1153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8AC47F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医院</w:t>
            </w:r>
          </w:p>
        </w:tc>
        <w:tc>
          <w:tcPr>
            <w:tcW w:w="1020" w:type="dxa"/>
            <w:tcBorders>
              <w:top w:val="single" w:color="000000" w:sz="4" w:space="0"/>
              <w:left w:val="single" w:color="000000" w:sz="4" w:space="0"/>
              <w:bottom w:val="single" w:color="000000" w:sz="4" w:space="0"/>
              <w:right w:val="single" w:color="000000" w:sz="4" w:space="0"/>
            </w:tcBorders>
            <w:vAlign w:val="center"/>
          </w:tcPr>
          <w:p w14:paraId="7948BFD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中医医院</w:t>
            </w:r>
          </w:p>
        </w:tc>
        <w:tc>
          <w:tcPr>
            <w:tcW w:w="405" w:type="dxa"/>
            <w:tcBorders>
              <w:top w:val="single" w:color="000000" w:sz="4" w:space="0"/>
              <w:left w:val="single" w:color="000000" w:sz="4" w:space="0"/>
              <w:bottom w:val="single" w:color="000000" w:sz="4" w:space="0"/>
              <w:right w:val="single" w:color="000000" w:sz="4" w:space="0"/>
            </w:tcBorders>
            <w:vAlign w:val="center"/>
          </w:tcPr>
          <w:p w14:paraId="566608A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C6584B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69ED96F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78BB35F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063E8FA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098FB87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260E63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20E780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3CA6FD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C95517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00E8871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D2FEAD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69EE02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53FD8E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AB83275">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2E4D24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220BCB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C3F0C8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1981F51">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94B0C9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FCCE1D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6CA573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3BADEF1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30A3B60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35943B6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054737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68C026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0E5E0C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702706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8C6F20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927F8E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ACD7D5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10864694">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0B48FA0B">
            <w:pPr>
              <w:spacing w:line="240" w:lineRule="auto"/>
              <w:jc w:val="both"/>
              <w:rPr>
                <w:rFonts w:hint="eastAsia" w:ascii="仿宋_GB2312" w:hAnsi="仿宋_GB2312" w:eastAsia="仿宋_GB2312" w:cs="仿宋_GB2312"/>
                <w:i w:val="0"/>
                <w:iCs w:val="0"/>
                <w:color w:val="000000"/>
                <w:sz w:val="21"/>
                <w:szCs w:val="21"/>
                <w:highlight w:val="none"/>
                <w:u w:val="none"/>
              </w:rPr>
            </w:pPr>
          </w:p>
        </w:tc>
      </w:tr>
      <w:tr w14:paraId="0273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B58BF01">
            <w:pPr>
              <w:spacing w:line="240" w:lineRule="auto"/>
              <w:jc w:val="center"/>
              <w:rPr>
                <w:rFonts w:hint="eastAsia" w:ascii="仿宋_GB2312" w:hAnsi="仿宋_GB2312" w:eastAsia="仿宋_GB2312" w:cs="仿宋_GB2312"/>
                <w:i w:val="0"/>
                <w:iCs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7ED1A7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仿宋_GB2312" w:hAnsi="仿宋_GB2312" w:eastAsia="仿宋_GB2312" w:cs="仿宋_GB2312"/>
                <w:i w:val="0"/>
                <w:iCs w:val="0"/>
                <w:color w:val="000000"/>
                <w:spacing w:val="-20"/>
                <w:sz w:val="21"/>
                <w:szCs w:val="21"/>
                <w:highlight w:val="none"/>
                <w:u w:val="none"/>
                <w:lang w:val="en-US"/>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中西医结合医院</w:t>
            </w:r>
          </w:p>
        </w:tc>
        <w:tc>
          <w:tcPr>
            <w:tcW w:w="405" w:type="dxa"/>
            <w:tcBorders>
              <w:top w:val="single" w:color="000000" w:sz="4" w:space="0"/>
              <w:left w:val="single" w:color="000000" w:sz="4" w:space="0"/>
              <w:bottom w:val="single" w:color="000000" w:sz="4" w:space="0"/>
              <w:right w:val="single" w:color="000000" w:sz="4" w:space="0"/>
            </w:tcBorders>
            <w:vAlign w:val="center"/>
          </w:tcPr>
          <w:p w14:paraId="70B79A7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AE2999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E7A350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0AD20B6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1FC71DA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C39489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C13E41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A197D4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CB587B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14EA17A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4C85865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2B5FCBF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A6B78A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2F263CA">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AE4978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3D92EA5">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54424B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B32B5B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3F407E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F7B282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4339A7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3654D1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7716DEA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5F86C9D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0CEF97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F08700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9473EF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18B526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93A2CB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5D393BDA">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1E103DA">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C47C68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67F2D261">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B4D6D21">
            <w:pPr>
              <w:spacing w:line="240" w:lineRule="auto"/>
              <w:jc w:val="both"/>
              <w:rPr>
                <w:rFonts w:hint="eastAsia" w:ascii="仿宋_GB2312" w:hAnsi="仿宋_GB2312" w:eastAsia="仿宋_GB2312" w:cs="仿宋_GB2312"/>
                <w:i w:val="0"/>
                <w:iCs w:val="0"/>
                <w:color w:val="000000"/>
                <w:sz w:val="21"/>
                <w:szCs w:val="21"/>
                <w:highlight w:val="none"/>
                <w:u w:val="none"/>
              </w:rPr>
            </w:pPr>
          </w:p>
        </w:tc>
      </w:tr>
      <w:tr w14:paraId="6087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7362725">
            <w:pPr>
              <w:spacing w:line="240" w:lineRule="auto"/>
              <w:jc w:val="center"/>
              <w:rPr>
                <w:rFonts w:hint="eastAsia" w:ascii="仿宋_GB2312" w:hAnsi="仿宋_GB2312" w:eastAsia="仿宋_GB2312" w:cs="仿宋_GB2312"/>
                <w:i w:val="0"/>
                <w:iCs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F4CA85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少数民族医医院</w:t>
            </w:r>
          </w:p>
        </w:tc>
        <w:tc>
          <w:tcPr>
            <w:tcW w:w="405" w:type="dxa"/>
            <w:tcBorders>
              <w:top w:val="single" w:color="000000" w:sz="4" w:space="0"/>
              <w:left w:val="single" w:color="000000" w:sz="4" w:space="0"/>
              <w:bottom w:val="single" w:color="000000" w:sz="4" w:space="0"/>
              <w:right w:val="single" w:color="000000" w:sz="4" w:space="0"/>
            </w:tcBorders>
            <w:vAlign w:val="center"/>
          </w:tcPr>
          <w:p w14:paraId="078FD20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A8A517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FB29EC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4662D1B4">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5BB6A9F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11D473D4">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F0D8DD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BC6A55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57922E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53B07E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0052DCC1">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BC1EF3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972B95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57A255A">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16400C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4C26BF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807D37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CC78F4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596AB28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98C5B1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1A4130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E18C06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386EB72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376EB495">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C133C3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386D33B">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7EFB59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1EE61F01">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D8D926D">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226DC1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80E0D1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A3AAD1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23CA282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7A1B0CE">
            <w:pPr>
              <w:spacing w:line="240" w:lineRule="auto"/>
              <w:jc w:val="both"/>
              <w:rPr>
                <w:rFonts w:hint="eastAsia" w:ascii="仿宋_GB2312" w:hAnsi="仿宋_GB2312" w:eastAsia="仿宋_GB2312" w:cs="仿宋_GB2312"/>
                <w:i w:val="0"/>
                <w:iCs w:val="0"/>
                <w:color w:val="000000"/>
                <w:sz w:val="21"/>
                <w:szCs w:val="21"/>
                <w:highlight w:val="none"/>
                <w:u w:val="none"/>
              </w:rPr>
            </w:pPr>
          </w:p>
        </w:tc>
      </w:tr>
      <w:tr w14:paraId="1391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73"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5BD122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门诊部</w:t>
            </w:r>
          </w:p>
        </w:tc>
        <w:tc>
          <w:tcPr>
            <w:tcW w:w="1020" w:type="dxa"/>
            <w:tcBorders>
              <w:top w:val="single" w:color="000000" w:sz="4" w:space="0"/>
              <w:left w:val="single" w:color="000000" w:sz="4" w:space="0"/>
              <w:bottom w:val="single" w:color="000000" w:sz="4" w:space="0"/>
              <w:right w:val="single" w:color="000000" w:sz="4" w:space="0"/>
            </w:tcBorders>
            <w:vAlign w:val="center"/>
          </w:tcPr>
          <w:p w14:paraId="4A584C7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中医门诊部</w:t>
            </w:r>
          </w:p>
        </w:tc>
        <w:tc>
          <w:tcPr>
            <w:tcW w:w="405" w:type="dxa"/>
            <w:tcBorders>
              <w:top w:val="single" w:color="000000" w:sz="4" w:space="0"/>
              <w:left w:val="single" w:color="000000" w:sz="4" w:space="0"/>
              <w:bottom w:val="single" w:color="000000" w:sz="4" w:space="0"/>
              <w:right w:val="single" w:color="000000" w:sz="4" w:space="0"/>
            </w:tcBorders>
            <w:vAlign w:val="center"/>
          </w:tcPr>
          <w:p w14:paraId="46ED8DB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14CB44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6087791">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97B3A14">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7E272A7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47C2EF0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BF3627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7941B5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8B519C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D52948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33D929E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930594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5DDA39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AEA58CF">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896CA94">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46DF4B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678370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CEE4EF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B91092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61907C3E">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7068D6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821F2A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2B452D8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6FC4E4F7">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C8C64A0">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B849FA9">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4338995">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2BDB606">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A71EBA8">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236E99C">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4FFE3D2">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368A6AA">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79C973D3">
            <w:pPr>
              <w:spacing w:line="240" w:lineRule="auto"/>
              <w:jc w:val="both"/>
              <w:rPr>
                <w:rFonts w:hint="eastAsia" w:ascii="仿宋_GB2312" w:hAnsi="仿宋_GB2312" w:eastAsia="仿宋_GB2312" w:cs="仿宋_GB2312"/>
                <w:i w:val="0"/>
                <w:iCs w:val="0"/>
                <w:color w:val="000000"/>
                <w:sz w:val="21"/>
                <w:szCs w:val="21"/>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9581380">
            <w:pPr>
              <w:spacing w:line="240" w:lineRule="auto"/>
              <w:jc w:val="both"/>
              <w:rPr>
                <w:rFonts w:hint="eastAsia" w:ascii="仿宋_GB2312" w:hAnsi="仿宋_GB2312" w:eastAsia="仿宋_GB2312" w:cs="仿宋_GB2312"/>
                <w:i w:val="0"/>
                <w:iCs w:val="0"/>
                <w:color w:val="000000"/>
                <w:sz w:val="21"/>
                <w:szCs w:val="21"/>
                <w:highlight w:val="none"/>
                <w:u w:val="none"/>
              </w:rPr>
            </w:pPr>
          </w:p>
        </w:tc>
      </w:tr>
      <w:tr w14:paraId="3DF2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AEF4932">
            <w:pPr>
              <w:spacing w:line="240" w:lineRule="auto"/>
              <w:jc w:val="center"/>
              <w:rPr>
                <w:rFonts w:hint="eastAsia" w:ascii="仿宋_GB2312" w:hAnsi="仿宋_GB2312" w:eastAsia="仿宋_GB2312" w:cs="仿宋_GB2312"/>
                <w:i w:val="0"/>
                <w:iCs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4DDB2B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中西医结合门诊部</w:t>
            </w:r>
          </w:p>
        </w:tc>
        <w:tc>
          <w:tcPr>
            <w:tcW w:w="405" w:type="dxa"/>
            <w:tcBorders>
              <w:top w:val="single" w:color="000000" w:sz="4" w:space="0"/>
              <w:left w:val="single" w:color="000000" w:sz="4" w:space="0"/>
              <w:bottom w:val="single" w:color="000000" w:sz="4" w:space="0"/>
              <w:right w:val="single" w:color="000000" w:sz="4" w:space="0"/>
            </w:tcBorders>
            <w:vAlign w:val="center"/>
          </w:tcPr>
          <w:p w14:paraId="7D98421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0CFF74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624420E">
            <w:pPr>
              <w:spacing w:line="240" w:lineRule="auto"/>
              <w:rPr>
                <w:rFonts w:hint="eastAsia" w:ascii="仿宋_GB2312" w:hAnsi="仿宋_GB2312" w:eastAsia="仿宋_GB2312" w:cs="仿宋_GB2312"/>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078392CB">
            <w:pPr>
              <w:spacing w:line="240" w:lineRule="auto"/>
              <w:rPr>
                <w:rFonts w:hint="eastAsia" w:ascii="仿宋_GB2312" w:hAnsi="仿宋_GB2312" w:eastAsia="仿宋_GB2312" w:cs="仿宋_GB2312"/>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1359803">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0F92016E">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C2D7059">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56DE98E">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8CF5C2B">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D300D7A">
            <w:pPr>
              <w:spacing w:line="240" w:lineRule="auto"/>
              <w:rPr>
                <w:rFonts w:hint="eastAsia" w:ascii="仿宋_GB2312" w:hAnsi="仿宋_GB2312" w:eastAsia="仿宋_GB2312" w:cs="仿宋_GB2312"/>
                <w:i w:val="0"/>
                <w:iCs w:val="0"/>
                <w:color w:val="000000"/>
                <w:sz w:val="22"/>
                <w:szCs w:val="22"/>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7105835B">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6C88F0C6">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89C3779">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6E1C3C7">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4B972BB">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6F5F598">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27FA6FA0">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FB890B0">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11F5AC5">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8AC5878">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1E4F8BC">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387BF31">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47654A9D">
            <w:pPr>
              <w:spacing w:line="240" w:lineRule="auto"/>
              <w:rPr>
                <w:rFonts w:hint="eastAsia" w:ascii="仿宋_GB2312" w:hAnsi="仿宋_GB2312" w:eastAsia="仿宋_GB2312" w:cs="仿宋_GB2312"/>
                <w:i w:val="0"/>
                <w:iCs w:val="0"/>
                <w:color w:val="000000"/>
                <w:sz w:val="22"/>
                <w:szCs w:val="22"/>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3FF6BBFA">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0238C432">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C656191">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7C5CC34">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C8E6549">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C8F8754">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46226251">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82BA3B3">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0CFD102">
            <w:pPr>
              <w:spacing w:line="240" w:lineRule="auto"/>
              <w:rPr>
                <w:rFonts w:hint="eastAsia" w:ascii="仿宋_GB2312" w:hAnsi="仿宋_GB2312" w:eastAsia="仿宋_GB2312" w:cs="仿宋_GB2312"/>
                <w:i w:val="0"/>
                <w:iCs w:val="0"/>
                <w:color w:val="000000"/>
                <w:sz w:val="22"/>
                <w:szCs w:val="22"/>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4BF0E08D">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C7AFC10">
            <w:pPr>
              <w:spacing w:line="240" w:lineRule="auto"/>
              <w:rPr>
                <w:rFonts w:hint="eastAsia" w:ascii="仿宋_GB2312" w:hAnsi="仿宋_GB2312" w:eastAsia="仿宋_GB2312" w:cs="仿宋_GB2312"/>
                <w:i w:val="0"/>
                <w:iCs w:val="0"/>
                <w:color w:val="000000"/>
                <w:sz w:val="22"/>
                <w:szCs w:val="22"/>
                <w:highlight w:val="none"/>
                <w:u w:val="none"/>
              </w:rPr>
            </w:pPr>
          </w:p>
        </w:tc>
      </w:tr>
      <w:tr w14:paraId="1AC4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917DD41">
            <w:pPr>
              <w:spacing w:line="240" w:lineRule="auto"/>
              <w:jc w:val="center"/>
              <w:rPr>
                <w:rFonts w:hint="eastAsia" w:ascii="仿宋_GB2312" w:hAnsi="仿宋_GB2312" w:eastAsia="仿宋_GB2312" w:cs="仿宋_GB2312"/>
                <w:i w:val="0"/>
                <w:iCs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8B127D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少数民族医门诊部</w:t>
            </w:r>
          </w:p>
        </w:tc>
        <w:tc>
          <w:tcPr>
            <w:tcW w:w="405" w:type="dxa"/>
            <w:tcBorders>
              <w:top w:val="single" w:color="000000" w:sz="4" w:space="0"/>
              <w:left w:val="single" w:color="000000" w:sz="4" w:space="0"/>
              <w:bottom w:val="single" w:color="000000" w:sz="4" w:space="0"/>
              <w:right w:val="single" w:color="000000" w:sz="4" w:space="0"/>
            </w:tcBorders>
            <w:vAlign w:val="center"/>
          </w:tcPr>
          <w:p w14:paraId="4CAABBC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8BE1C8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DA71830">
            <w:pPr>
              <w:spacing w:line="240" w:lineRule="auto"/>
              <w:rPr>
                <w:rFonts w:hint="eastAsia" w:ascii="仿宋_GB2312" w:hAnsi="仿宋_GB2312" w:eastAsia="仿宋_GB2312" w:cs="仿宋_GB2312"/>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6EDEFF0E">
            <w:pPr>
              <w:spacing w:line="240" w:lineRule="auto"/>
              <w:rPr>
                <w:rFonts w:hint="eastAsia" w:ascii="仿宋_GB2312" w:hAnsi="仿宋_GB2312" w:eastAsia="仿宋_GB2312" w:cs="仿宋_GB2312"/>
                <w:i w:val="0"/>
                <w:iCs w:val="0"/>
                <w:color w:val="000000"/>
                <w:sz w:val="22"/>
                <w:szCs w:val="22"/>
                <w:highlight w:val="none"/>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5C8C8327">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FAEB2AA">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D3EF0FE">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A5ABED6">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BC30FD1">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4DDBD5C6">
            <w:pPr>
              <w:spacing w:line="240" w:lineRule="auto"/>
              <w:rPr>
                <w:rFonts w:hint="eastAsia" w:ascii="仿宋_GB2312" w:hAnsi="仿宋_GB2312" w:eastAsia="仿宋_GB2312" w:cs="仿宋_GB2312"/>
                <w:i w:val="0"/>
                <w:iCs w:val="0"/>
                <w:color w:val="000000"/>
                <w:sz w:val="22"/>
                <w:szCs w:val="22"/>
                <w:highlight w:val="none"/>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45662E52">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1A5928C7">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B72F853">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9C0AE0F">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8F6FF20">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361D745">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6DE9FBC">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4AE1423">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1D1D165">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1895D111">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63553C0">
            <w:pPr>
              <w:spacing w:line="240" w:lineRule="auto"/>
              <w:rPr>
                <w:rFonts w:hint="eastAsia" w:ascii="仿宋_GB2312" w:hAnsi="仿宋_GB2312" w:eastAsia="仿宋_GB2312" w:cs="仿宋_GB2312"/>
                <w:i w:val="0"/>
                <w:iCs w:val="0"/>
                <w:color w:val="000000"/>
                <w:sz w:val="22"/>
                <w:szCs w:val="22"/>
                <w:highlight w:val="none"/>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95A2F17">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2844EB67">
            <w:pPr>
              <w:spacing w:line="240" w:lineRule="auto"/>
              <w:rPr>
                <w:rFonts w:hint="eastAsia" w:ascii="仿宋_GB2312" w:hAnsi="仿宋_GB2312" w:eastAsia="仿宋_GB2312" w:cs="仿宋_GB2312"/>
                <w:i w:val="0"/>
                <w:iCs w:val="0"/>
                <w:color w:val="000000"/>
                <w:sz w:val="22"/>
                <w:szCs w:val="22"/>
                <w:highlight w:val="none"/>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45BBD2F8">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F96A561">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973B17B">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29D2AE2">
            <w:pPr>
              <w:spacing w:line="240" w:lineRule="auto"/>
              <w:rPr>
                <w:rFonts w:hint="eastAsia" w:ascii="仿宋_GB2312" w:hAnsi="仿宋_GB2312" w:eastAsia="仿宋_GB2312" w:cs="仿宋_GB2312"/>
                <w:i w:val="0"/>
                <w:iCs w:val="0"/>
                <w:color w:val="000000"/>
                <w:sz w:val="22"/>
                <w:szCs w:val="22"/>
                <w:highlight w:val="none"/>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C297F06">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6D26303">
            <w:pPr>
              <w:spacing w:line="240" w:lineRule="auto"/>
              <w:rPr>
                <w:rFonts w:hint="eastAsia" w:ascii="仿宋_GB2312" w:hAnsi="仿宋_GB2312" w:eastAsia="仿宋_GB2312" w:cs="仿宋_GB2312"/>
                <w:i w:val="0"/>
                <w:iCs w:val="0"/>
                <w:color w:val="000000"/>
                <w:sz w:val="22"/>
                <w:szCs w:val="22"/>
                <w:highlight w:val="none"/>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8EE2328">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EE53F70">
            <w:pPr>
              <w:spacing w:line="240" w:lineRule="auto"/>
              <w:rPr>
                <w:rFonts w:hint="eastAsia" w:ascii="仿宋_GB2312" w:hAnsi="仿宋_GB2312" w:eastAsia="仿宋_GB2312" w:cs="仿宋_GB2312"/>
                <w:i w:val="0"/>
                <w:iCs w:val="0"/>
                <w:color w:val="000000"/>
                <w:sz w:val="22"/>
                <w:szCs w:val="22"/>
                <w:highlight w:val="none"/>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1544E0F">
            <w:pPr>
              <w:spacing w:line="240" w:lineRule="auto"/>
              <w:rPr>
                <w:rFonts w:hint="eastAsia" w:ascii="仿宋_GB2312" w:hAnsi="仿宋_GB2312" w:eastAsia="仿宋_GB2312" w:cs="仿宋_GB2312"/>
                <w:i w:val="0"/>
                <w:iCs w:val="0"/>
                <w:color w:val="000000"/>
                <w:sz w:val="22"/>
                <w:szCs w:val="22"/>
                <w:highlight w:val="none"/>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5E63B653">
            <w:pPr>
              <w:spacing w:line="240" w:lineRule="auto"/>
              <w:rPr>
                <w:rFonts w:hint="eastAsia" w:ascii="仿宋_GB2312" w:hAnsi="仿宋_GB2312" w:eastAsia="仿宋_GB2312" w:cs="仿宋_GB2312"/>
                <w:i w:val="0"/>
                <w:iCs w:val="0"/>
                <w:color w:val="000000"/>
                <w:sz w:val="22"/>
                <w:szCs w:val="22"/>
                <w:highlight w:val="none"/>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89EA10E">
            <w:pPr>
              <w:spacing w:line="240" w:lineRule="auto"/>
              <w:rPr>
                <w:rFonts w:hint="eastAsia" w:ascii="仿宋_GB2312" w:hAnsi="仿宋_GB2312" w:eastAsia="仿宋_GB2312" w:cs="仿宋_GB2312"/>
                <w:i w:val="0"/>
                <w:iCs w:val="0"/>
                <w:color w:val="000000"/>
                <w:sz w:val="22"/>
                <w:szCs w:val="22"/>
                <w:highlight w:val="none"/>
                <w:u w:val="none"/>
              </w:rPr>
            </w:pPr>
          </w:p>
        </w:tc>
      </w:tr>
      <w:tr w14:paraId="5BA3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2EFCDC9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诊所</w:t>
            </w:r>
          </w:p>
        </w:tc>
        <w:tc>
          <w:tcPr>
            <w:tcW w:w="1020" w:type="dxa"/>
            <w:tcBorders>
              <w:top w:val="single" w:color="000000" w:sz="4" w:space="0"/>
              <w:left w:val="single" w:color="000000" w:sz="4" w:space="0"/>
              <w:bottom w:val="single" w:color="000000" w:sz="4" w:space="0"/>
              <w:right w:val="single" w:color="000000" w:sz="4" w:space="0"/>
            </w:tcBorders>
            <w:vAlign w:val="center"/>
          </w:tcPr>
          <w:p w14:paraId="5F90D6F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u w:val="none"/>
              </w:rPr>
            </w:pPr>
            <w:r>
              <w:rPr>
                <w:rFonts w:hint="eastAsia" w:ascii="仿宋_GB2312" w:hAnsi="仿宋_GB2312" w:eastAsia="仿宋_GB2312" w:cs="仿宋_GB2312"/>
                <w:i w:val="0"/>
                <w:iCs w:val="0"/>
                <w:color w:val="000000"/>
                <w:spacing w:val="-20"/>
                <w:kern w:val="0"/>
                <w:sz w:val="21"/>
                <w:szCs w:val="21"/>
                <w:u w:val="none"/>
                <w:lang w:val="en-US" w:eastAsia="zh-CN" w:bidi="ar"/>
              </w:rPr>
              <w:t>中医诊所</w:t>
            </w:r>
          </w:p>
        </w:tc>
        <w:tc>
          <w:tcPr>
            <w:tcW w:w="405" w:type="dxa"/>
            <w:tcBorders>
              <w:top w:val="single" w:color="000000" w:sz="4" w:space="0"/>
              <w:left w:val="single" w:color="000000" w:sz="4" w:space="0"/>
              <w:bottom w:val="single" w:color="000000" w:sz="4" w:space="0"/>
              <w:right w:val="single" w:color="000000" w:sz="4" w:space="0"/>
            </w:tcBorders>
            <w:vAlign w:val="center"/>
          </w:tcPr>
          <w:p w14:paraId="39DCA29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343984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A060CB6">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6A2EFB69">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EA45C96">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5AD68532">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433B4B6">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B5F26F0">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0CDB8EA">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5E3A002C">
            <w:pPr>
              <w:spacing w:line="240" w:lineRule="auto"/>
              <w:rPr>
                <w:rFonts w:hint="eastAsia" w:ascii="仿宋_GB2312" w:hAnsi="仿宋_GB2312" w:eastAsia="仿宋_GB2312" w:cs="仿宋_GB2312"/>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5842E80B">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1756898">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625F74C2">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3AB4945">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2C9265A">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1B07651">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2A9A8A15">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C0B5844">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45BB063">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679F50BB">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D584B1E">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8B253E6">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360121DD">
            <w:pPr>
              <w:spacing w:line="240" w:lineRule="auto"/>
              <w:rPr>
                <w:rFonts w:hint="eastAsia" w:ascii="仿宋_GB2312" w:hAnsi="仿宋_GB2312" w:eastAsia="仿宋_GB2312" w:cs="仿宋_GB2312"/>
                <w:i w:val="0"/>
                <w:iCs w:val="0"/>
                <w:color w:val="000000"/>
                <w:sz w:val="22"/>
                <w:szCs w:val="22"/>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5DD616A7">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0E44FFFC">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A04EB41">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FFEACFC">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CDEE761">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CEE7B6B">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AD971DA">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DFD2CA8">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6A1FB50">
            <w:pPr>
              <w:spacing w:line="240" w:lineRule="auto"/>
              <w:rPr>
                <w:rFonts w:hint="eastAsia" w:ascii="仿宋_GB2312" w:hAnsi="仿宋_GB2312" w:eastAsia="仿宋_GB2312" w:cs="仿宋_GB2312"/>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12785565">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54E79C8">
            <w:pPr>
              <w:spacing w:line="240" w:lineRule="auto"/>
              <w:rPr>
                <w:rFonts w:hint="eastAsia" w:ascii="仿宋_GB2312" w:hAnsi="仿宋_GB2312" w:eastAsia="仿宋_GB2312" w:cs="仿宋_GB2312"/>
                <w:i w:val="0"/>
                <w:iCs w:val="0"/>
                <w:color w:val="000000"/>
                <w:sz w:val="22"/>
                <w:szCs w:val="22"/>
                <w:u w:val="none"/>
              </w:rPr>
            </w:pPr>
          </w:p>
        </w:tc>
      </w:tr>
      <w:tr w14:paraId="55F2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36F4700">
            <w:pPr>
              <w:spacing w:line="240" w:lineRule="auto"/>
              <w:jc w:val="center"/>
              <w:rPr>
                <w:rFonts w:hint="eastAsia" w:ascii="仿宋_GB2312" w:hAnsi="仿宋_GB2312" w:eastAsia="仿宋_GB2312" w:cs="仿宋_GB2312"/>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5A58B2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u w:val="none"/>
              </w:rPr>
            </w:pPr>
            <w:r>
              <w:rPr>
                <w:rFonts w:hint="eastAsia" w:ascii="仿宋_GB2312" w:hAnsi="仿宋_GB2312" w:eastAsia="仿宋_GB2312" w:cs="仿宋_GB2312"/>
                <w:i w:val="0"/>
                <w:iCs w:val="0"/>
                <w:color w:val="000000"/>
                <w:spacing w:val="-20"/>
                <w:kern w:val="0"/>
                <w:sz w:val="21"/>
                <w:szCs w:val="21"/>
                <w:u w:val="none"/>
                <w:lang w:val="en-US" w:eastAsia="zh-CN" w:bidi="ar"/>
              </w:rPr>
              <w:t>中医（综合）诊所</w:t>
            </w:r>
          </w:p>
        </w:tc>
        <w:tc>
          <w:tcPr>
            <w:tcW w:w="405" w:type="dxa"/>
            <w:tcBorders>
              <w:top w:val="single" w:color="000000" w:sz="4" w:space="0"/>
              <w:left w:val="single" w:color="000000" w:sz="4" w:space="0"/>
              <w:bottom w:val="single" w:color="000000" w:sz="4" w:space="0"/>
              <w:right w:val="single" w:color="000000" w:sz="4" w:space="0"/>
            </w:tcBorders>
            <w:vAlign w:val="center"/>
          </w:tcPr>
          <w:p w14:paraId="7023F8E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C7E4F9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FF7F829">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16B3DAD9">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68CA3696">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1D703E8">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BA7C91D">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2919156">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C00A85B">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44959EA4">
            <w:pPr>
              <w:spacing w:line="240" w:lineRule="auto"/>
              <w:rPr>
                <w:rFonts w:hint="eastAsia" w:ascii="仿宋_GB2312" w:hAnsi="仿宋_GB2312" w:eastAsia="仿宋_GB2312" w:cs="仿宋_GB2312"/>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4EF40255">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140B239E">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6D455F0">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E993060">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7B5D4CD2">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5D061F4">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2425A53A">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710E878">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643A5A2E">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6F362F0">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15C7F700">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867B7F5">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6E349509">
            <w:pPr>
              <w:spacing w:line="240" w:lineRule="auto"/>
              <w:rPr>
                <w:rFonts w:hint="eastAsia" w:ascii="仿宋_GB2312" w:hAnsi="仿宋_GB2312" w:eastAsia="仿宋_GB2312" w:cs="仿宋_GB2312"/>
                <w:i w:val="0"/>
                <w:iCs w:val="0"/>
                <w:color w:val="000000"/>
                <w:sz w:val="22"/>
                <w:szCs w:val="22"/>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6C066699">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4BA7FFF">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1C38867">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02C71B6">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AF73CE7">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5E5F3D4">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123F8670">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D8F67DD">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FD41F92">
            <w:pPr>
              <w:spacing w:line="240" w:lineRule="auto"/>
              <w:rPr>
                <w:rFonts w:hint="eastAsia" w:ascii="仿宋_GB2312" w:hAnsi="仿宋_GB2312" w:eastAsia="仿宋_GB2312" w:cs="仿宋_GB2312"/>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4A4C086D">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3698EB4B">
            <w:pPr>
              <w:spacing w:line="240" w:lineRule="auto"/>
              <w:rPr>
                <w:rFonts w:hint="eastAsia" w:ascii="仿宋_GB2312" w:hAnsi="仿宋_GB2312" w:eastAsia="仿宋_GB2312" w:cs="仿宋_GB2312"/>
                <w:i w:val="0"/>
                <w:iCs w:val="0"/>
                <w:color w:val="000000"/>
                <w:sz w:val="22"/>
                <w:szCs w:val="22"/>
                <w:u w:val="none"/>
              </w:rPr>
            </w:pPr>
          </w:p>
        </w:tc>
      </w:tr>
      <w:tr w14:paraId="3234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029EC37">
            <w:pPr>
              <w:spacing w:line="240" w:lineRule="auto"/>
              <w:jc w:val="center"/>
              <w:rPr>
                <w:rFonts w:hint="eastAsia" w:ascii="仿宋_GB2312" w:hAnsi="仿宋_GB2312" w:eastAsia="仿宋_GB2312" w:cs="仿宋_GB2312"/>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E24FB3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u w:val="none"/>
              </w:rPr>
            </w:pPr>
            <w:r>
              <w:rPr>
                <w:rFonts w:hint="eastAsia" w:ascii="仿宋_GB2312" w:hAnsi="仿宋_GB2312" w:eastAsia="仿宋_GB2312" w:cs="仿宋_GB2312"/>
                <w:i w:val="0"/>
                <w:iCs w:val="0"/>
                <w:color w:val="000000"/>
                <w:spacing w:val="-20"/>
                <w:kern w:val="0"/>
                <w:sz w:val="21"/>
                <w:szCs w:val="21"/>
                <w:u w:val="none"/>
                <w:lang w:val="en-US" w:eastAsia="zh-CN" w:bidi="ar"/>
              </w:rPr>
              <w:t>中西医结合诊所</w:t>
            </w:r>
          </w:p>
        </w:tc>
        <w:tc>
          <w:tcPr>
            <w:tcW w:w="405" w:type="dxa"/>
            <w:tcBorders>
              <w:top w:val="single" w:color="000000" w:sz="4" w:space="0"/>
              <w:left w:val="single" w:color="000000" w:sz="4" w:space="0"/>
              <w:bottom w:val="single" w:color="000000" w:sz="4" w:space="0"/>
              <w:right w:val="single" w:color="000000" w:sz="4" w:space="0"/>
            </w:tcBorders>
            <w:vAlign w:val="center"/>
          </w:tcPr>
          <w:p w14:paraId="5194613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B9BABC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CB1AF9C">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C8F3506">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140E43D5">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669D2197">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F1D36FA">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32B31E9">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0FD8EF8">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0310A98">
            <w:pPr>
              <w:spacing w:line="240" w:lineRule="auto"/>
              <w:rPr>
                <w:rFonts w:hint="eastAsia" w:ascii="仿宋_GB2312" w:hAnsi="仿宋_GB2312" w:eastAsia="仿宋_GB2312" w:cs="仿宋_GB2312"/>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4E12F6CC">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853C075">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94B22F7">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186F781">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008AC04">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F7B4EAB">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7135DCD">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8CA75E4">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59B0060">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25C127A4">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5A8AFD4">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F2450F5">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70778FDD">
            <w:pPr>
              <w:spacing w:line="240" w:lineRule="auto"/>
              <w:rPr>
                <w:rFonts w:hint="eastAsia" w:ascii="仿宋_GB2312" w:hAnsi="仿宋_GB2312" w:eastAsia="仿宋_GB2312" w:cs="仿宋_GB2312"/>
                <w:i w:val="0"/>
                <w:iCs w:val="0"/>
                <w:color w:val="000000"/>
                <w:sz w:val="22"/>
                <w:szCs w:val="22"/>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5CC78426">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0B283C3">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3E494364">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3FA54FB">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E6DAC01">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05A9E81">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1AD70209">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9F96A8A">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3C70FAB">
            <w:pPr>
              <w:spacing w:line="240" w:lineRule="auto"/>
              <w:rPr>
                <w:rFonts w:hint="eastAsia" w:ascii="仿宋_GB2312" w:hAnsi="仿宋_GB2312" w:eastAsia="仿宋_GB2312" w:cs="仿宋_GB2312"/>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5660A876">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A726DD7">
            <w:pPr>
              <w:spacing w:line="240" w:lineRule="auto"/>
              <w:rPr>
                <w:rFonts w:hint="eastAsia" w:ascii="仿宋_GB2312" w:hAnsi="仿宋_GB2312" w:eastAsia="仿宋_GB2312" w:cs="仿宋_GB2312"/>
                <w:i w:val="0"/>
                <w:iCs w:val="0"/>
                <w:color w:val="000000"/>
                <w:sz w:val="22"/>
                <w:szCs w:val="22"/>
                <w:u w:val="none"/>
              </w:rPr>
            </w:pPr>
          </w:p>
        </w:tc>
      </w:tr>
      <w:tr w14:paraId="0BE6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6DA1649">
            <w:pPr>
              <w:spacing w:line="240" w:lineRule="auto"/>
              <w:jc w:val="center"/>
              <w:rPr>
                <w:rFonts w:hint="eastAsia" w:ascii="仿宋_GB2312" w:hAnsi="仿宋_GB2312" w:eastAsia="仿宋_GB2312" w:cs="仿宋_GB2312"/>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EBD95A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sz w:val="21"/>
                <w:szCs w:val="21"/>
                <w:highlight w:val="none"/>
                <w:u w:val="none"/>
              </w:rPr>
            </w:pPr>
            <w:r>
              <w:rPr>
                <w:rFonts w:hint="eastAsia" w:ascii="仿宋_GB2312" w:hAnsi="仿宋_GB2312" w:eastAsia="仿宋_GB2312" w:cs="仿宋_GB2312"/>
                <w:i w:val="0"/>
                <w:iCs w:val="0"/>
                <w:color w:val="000000"/>
                <w:spacing w:val="-20"/>
                <w:kern w:val="0"/>
                <w:sz w:val="21"/>
                <w:szCs w:val="21"/>
                <w:highlight w:val="none"/>
                <w:u w:val="none"/>
                <w:lang w:val="en-US" w:eastAsia="zh-CN" w:bidi="ar"/>
              </w:rPr>
              <w:t>少数民族医诊所</w:t>
            </w:r>
          </w:p>
        </w:tc>
        <w:tc>
          <w:tcPr>
            <w:tcW w:w="405" w:type="dxa"/>
            <w:tcBorders>
              <w:top w:val="single" w:color="000000" w:sz="4" w:space="0"/>
              <w:left w:val="single" w:color="000000" w:sz="4" w:space="0"/>
              <w:bottom w:val="single" w:color="000000" w:sz="4" w:space="0"/>
              <w:right w:val="single" w:color="000000" w:sz="4" w:space="0"/>
            </w:tcBorders>
            <w:vAlign w:val="center"/>
          </w:tcPr>
          <w:p w14:paraId="6D04C8E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F0D448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eastAsia" w:ascii="仿宋_GB2312" w:hAnsi="仿宋_GB2312" w:eastAsia="仿宋_GB2312" w:cs="仿宋_GB2312"/>
                <w:i w:val="0"/>
                <w:iCs w:val="0"/>
                <w:color w:val="000000"/>
                <w:spacing w:val="-20"/>
                <w:kern w:val="0"/>
                <w:sz w:val="21"/>
                <w:szCs w:val="21"/>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1489B3F">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57248F0">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1F960A5">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2B43139E">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E0BED4E">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370984E">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4C770B27">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52848075">
            <w:pPr>
              <w:spacing w:line="240" w:lineRule="auto"/>
              <w:rPr>
                <w:rFonts w:hint="eastAsia" w:ascii="仿宋_GB2312" w:hAnsi="仿宋_GB2312" w:eastAsia="仿宋_GB2312" w:cs="仿宋_GB2312"/>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15142FC0">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8C25DBE">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78827EAA">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733A0A5">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F5BE47C">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4108ADE">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9B4C013">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7A0EA84">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641D6BC2">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61873775">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87D28E2">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B2A4A72">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325070F5">
            <w:pPr>
              <w:spacing w:line="240" w:lineRule="auto"/>
              <w:rPr>
                <w:rFonts w:hint="eastAsia" w:ascii="仿宋_GB2312" w:hAnsi="仿宋_GB2312" w:eastAsia="仿宋_GB2312" w:cs="仿宋_GB2312"/>
                <w:i w:val="0"/>
                <w:iCs w:val="0"/>
                <w:color w:val="000000"/>
                <w:sz w:val="22"/>
                <w:szCs w:val="22"/>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23F23F8C">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0F3F9C1">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845C453">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D57C2E0">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5C46B48">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E6437F5">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789A2F6F">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6DBC079">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1A4B6B4F">
            <w:pPr>
              <w:spacing w:line="240" w:lineRule="auto"/>
              <w:rPr>
                <w:rFonts w:hint="eastAsia" w:ascii="仿宋_GB2312" w:hAnsi="仿宋_GB2312" w:eastAsia="仿宋_GB2312" w:cs="仿宋_GB2312"/>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0EAA2453">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2E77903">
            <w:pPr>
              <w:spacing w:line="240" w:lineRule="auto"/>
              <w:rPr>
                <w:rFonts w:hint="eastAsia" w:ascii="仿宋_GB2312" w:hAnsi="仿宋_GB2312" w:eastAsia="仿宋_GB2312" w:cs="仿宋_GB2312"/>
                <w:i w:val="0"/>
                <w:iCs w:val="0"/>
                <w:color w:val="000000"/>
                <w:sz w:val="22"/>
                <w:szCs w:val="22"/>
                <w:u w:val="none"/>
              </w:rPr>
            </w:pPr>
          </w:p>
        </w:tc>
      </w:tr>
      <w:tr w14:paraId="1074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1DB3044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405" w:type="dxa"/>
            <w:tcBorders>
              <w:top w:val="single" w:color="000000" w:sz="4" w:space="0"/>
              <w:left w:val="single" w:color="000000" w:sz="4" w:space="0"/>
              <w:bottom w:val="single" w:color="000000" w:sz="4" w:space="0"/>
              <w:right w:val="single" w:color="000000" w:sz="4" w:space="0"/>
            </w:tcBorders>
            <w:vAlign w:val="center"/>
          </w:tcPr>
          <w:p w14:paraId="7C7F719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50A35A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0CBF912D">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104215BB">
            <w:pPr>
              <w:spacing w:line="240" w:lineRule="auto"/>
              <w:rPr>
                <w:rFonts w:hint="eastAsia" w:ascii="仿宋_GB2312" w:hAnsi="仿宋_GB2312" w:eastAsia="仿宋_GB2312" w:cs="仿宋_GB2312"/>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5D5D74D4">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6838EC28">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9641558">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A291BD5">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A1958B3">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039A5DB2">
            <w:pPr>
              <w:spacing w:line="240" w:lineRule="auto"/>
              <w:rPr>
                <w:rFonts w:hint="eastAsia" w:ascii="仿宋_GB2312" w:hAnsi="仿宋_GB2312" w:eastAsia="仿宋_GB2312" w:cs="仿宋_GB2312"/>
                <w:i w:val="0"/>
                <w:iCs w:val="0"/>
                <w:color w:val="000000"/>
                <w:sz w:val="22"/>
                <w:szCs w:val="22"/>
                <w:u w:val="none"/>
              </w:rPr>
            </w:pPr>
          </w:p>
        </w:tc>
        <w:tc>
          <w:tcPr>
            <w:tcW w:w="345" w:type="dxa"/>
            <w:tcBorders>
              <w:top w:val="single" w:color="000000" w:sz="4" w:space="0"/>
              <w:left w:val="single" w:color="000000" w:sz="4" w:space="0"/>
              <w:bottom w:val="single" w:color="000000" w:sz="4" w:space="0"/>
              <w:right w:val="single" w:color="000000" w:sz="4" w:space="0"/>
            </w:tcBorders>
            <w:vAlign w:val="center"/>
          </w:tcPr>
          <w:p w14:paraId="2479F859">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4405807">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4B6DDAF">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150630B">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8B6CC10">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782356AC">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37C13547">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699189DC">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33738B3E">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0472882C">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5B66DDD4">
            <w:pPr>
              <w:spacing w:line="240" w:lineRule="auto"/>
              <w:rPr>
                <w:rFonts w:hint="eastAsia" w:ascii="仿宋_GB2312" w:hAnsi="仿宋_GB2312" w:eastAsia="仿宋_GB2312" w:cs="仿宋_GB2312"/>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E9CB4AB">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auto" w:sz="4" w:space="0"/>
            </w:tcBorders>
            <w:vAlign w:val="center"/>
          </w:tcPr>
          <w:p w14:paraId="718C7017">
            <w:pPr>
              <w:spacing w:line="240" w:lineRule="auto"/>
              <w:rPr>
                <w:rFonts w:hint="eastAsia" w:ascii="仿宋_GB2312" w:hAnsi="仿宋_GB2312" w:eastAsia="仿宋_GB2312" w:cs="仿宋_GB2312"/>
                <w:i w:val="0"/>
                <w:iCs w:val="0"/>
                <w:color w:val="000000"/>
                <w:sz w:val="22"/>
                <w:szCs w:val="22"/>
                <w:u w:val="none"/>
              </w:rPr>
            </w:pPr>
          </w:p>
        </w:tc>
        <w:tc>
          <w:tcPr>
            <w:tcW w:w="435" w:type="dxa"/>
            <w:tcBorders>
              <w:top w:val="single" w:color="000000" w:sz="4" w:space="0"/>
              <w:left w:val="single" w:color="auto" w:sz="4" w:space="0"/>
              <w:bottom w:val="single" w:color="000000" w:sz="4" w:space="0"/>
              <w:right w:val="single" w:color="000000" w:sz="4" w:space="0"/>
            </w:tcBorders>
            <w:vAlign w:val="center"/>
          </w:tcPr>
          <w:p w14:paraId="14D821E3">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3D3DBFC1">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F26A0FF">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28E7CDB">
            <w:pPr>
              <w:spacing w:line="240" w:lineRule="auto"/>
              <w:rPr>
                <w:rFonts w:hint="eastAsia" w:ascii="仿宋_GB2312" w:hAnsi="仿宋_GB2312" w:eastAsia="仿宋_GB2312" w:cs="仿宋_GB2312"/>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14:paraId="40DB9F2B">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20581C13">
            <w:pPr>
              <w:spacing w:line="240" w:lineRule="auto"/>
              <w:rPr>
                <w:rFonts w:hint="eastAsia" w:ascii="仿宋_GB2312" w:hAnsi="仿宋_GB2312" w:eastAsia="仿宋_GB2312" w:cs="仿宋_GB2312"/>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14:paraId="0ABA9609">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00DF8AE9">
            <w:pPr>
              <w:spacing w:line="240" w:lineRule="auto"/>
              <w:rPr>
                <w:rFonts w:hint="eastAsia" w:ascii="仿宋_GB2312" w:hAnsi="仿宋_GB2312" w:eastAsia="仿宋_GB2312" w:cs="仿宋_GB2312"/>
                <w:i w:val="0"/>
                <w:iCs w:val="0"/>
                <w:color w:val="000000"/>
                <w:sz w:val="22"/>
                <w:szCs w:val="22"/>
                <w:u w:val="none"/>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45130E37">
            <w:pPr>
              <w:spacing w:line="240" w:lineRule="auto"/>
              <w:rPr>
                <w:rFonts w:hint="eastAsia" w:ascii="仿宋_GB2312" w:hAnsi="仿宋_GB2312" w:eastAsia="仿宋_GB2312" w:cs="仿宋_GB2312"/>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vAlign w:val="center"/>
          </w:tcPr>
          <w:p w14:paraId="183A311F">
            <w:pPr>
              <w:spacing w:line="240" w:lineRule="auto"/>
              <w:rPr>
                <w:rFonts w:hint="eastAsia" w:ascii="仿宋_GB2312" w:hAnsi="仿宋_GB2312" w:eastAsia="仿宋_GB2312" w:cs="仿宋_GB2312"/>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3B2E9448">
            <w:pPr>
              <w:spacing w:line="240" w:lineRule="auto"/>
              <w:rPr>
                <w:rFonts w:hint="eastAsia" w:ascii="仿宋_GB2312" w:hAnsi="仿宋_GB2312" w:eastAsia="仿宋_GB2312" w:cs="仿宋_GB2312"/>
                <w:i w:val="0"/>
                <w:iCs w:val="0"/>
                <w:color w:val="000000"/>
                <w:sz w:val="22"/>
                <w:szCs w:val="22"/>
                <w:u w:val="none"/>
              </w:rPr>
            </w:pPr>
          </w:p>
        </w:tc>
      </w:tr>
    </w:tbl>
    <w:p w14:paraId="02C6661D"/>
    <w:p w14:paraId="1E67139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EDE7">
    <w:pPr>
      <w:pStyle w:val="3"/>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D0307"/>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0ED0307"/>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 w:val="7E58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22000bd9-3f85-4d43-9abf-7ed2583bdcec</errorID>
      <errorWord>（</errorWord>
      <group>L1_Punc</group>
      <groupName>标点问题</groupName>
      <ability>L2_Punc</ability>
      <abilityName>标点符号检查</abilityName>
      <candidateList/>
      <explain>同一形式括号套用。</explain>
      <paraID>56F1B6B9</paraID>
      <start>11</start>
      <end>12</end>
      <status>ignored</status>
      <modifiedWord/>
      <trackRevisions>false</trackRevisions>
    </reviewItem>
    <reviewItem>
      <errorID>21e56773-3c25-4c62-bbaa-f0b3542ef11d</errorID>
      <errorWord>）</errorWord>
      <group>L1_Punc</group>
      <groupName>标点问题</groupName>
      <ability>L2_Punc</ability>
      <abilityName>标点符号检查</abilityName>
      <candidateList/>
      <explain>同一形式括号套用。</explain>
      <paraID>56F1B6B9</paraID>
      <start>19</start>
      <end>20</end>
      <status>ignored</status>
      <modifiedWord/>
      <trackRevisions>false</trackRevisions>
    </reviewItem>
  </reviewItems>
  <config/>
</contractReview>
</file>

<file path=customXml/itemProps1.xml><?xml version="1.0" encoding="utf-8"?>
<ds:datastoreItem xmlns:ds="http://schemas.openxmlformats.org/officeDocument/2006/customXml" ds:itemID="{73431e01-820f-4dce-a29b-17c7fbe9b46b}">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7</Pages>
  <Words>2296</Words>
  <Characters>2393</Characters>
  <Lines>0</Lines>
  <Paragraphs>0</Paragraphs>
  <TotalTime>2</TotalTime>
  <ScaleCrop>false</ScaleCrop>
  <LinksUpToDate>false</LinksUpToDate>
  <CharactersWithSpaces>2395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2026-05-09T07:03:00Z</dcterms:created>
  <dc:creator>李品娥</dc:creator>
  <cp:lastModifiedBy>李品娥</cp:lastModifiedBy>
  <dcterms:modified xsi:type="dcterms:W3CDTF">2026-05-09T07:20:18Z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EA2D326F58C8410CABDE83C6E56D020C_11</vt:lpwstr>
  </property>
  <property fmtid="{D5CDD505-2E9C-101B-9397-08002B2CF9AE}" pid="4" name="KSOTemplateDocerSaveRecord">
    <vt:lpwstr>eyJoZGlkIjoiNTkzMTA5YjQzNDVkN2UwNGZkZWNkMmM4OGNiYmE4NmQiLCJ1c2VySWQiOiI0MzY0MTA3MDIifQ==</vt:lpwstr>
  </property>
</Properties>
</file>